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F6D2" w14:textId="4F9EDA15" w:rsidR="00DB006F" w:rsidRPr="00DB006F" w:rsidRDefault="00DB006F" w:rsidP="00DB006F">
      <w:pPr>
        <w:spacing w:after="205" w:line="248" w:lineRule="auto"/>
        <w:ind w:left="-5" w:hanging="10"/>
        <w:rPr>
          <w:b/>
          <w:sz w:val="30"/>
          <w:lang w:val="ka-GE"/>
        </w:rPr>
      </w:pPr>
      <w:r w:rsidRPr="00DB006F">
        <w:rPr>
          <w:b/>
          <w:sz w:val="30"/>
          <w:lang w:val="ka-GE"/>
        </w:rPr>
        <w:t>ინფექციის პრევენციისა და კონტროლის ჩარჩო და ხელსაწყოების ნაკრები ჯანდაცვის დაწესებულების დონეზე ეპიდემიისთვის მზად</w:t>
      </w:r>
      <w:r>
        <w:rPr>
          <w:b/>
          <w:sz w:val="30"/>
          <w:lang w:val="ka-GE"/>
        </w:rPr>
        <w:t>ებ</w:t>
      </w:r>
      <w:r w:rsidRPr="00DB006F">
        <w:rPr>
          <w:b/>
          <w:sz w:val="30"/>
          <w:lang w:val="ka-GE"/>
        </w:rPr>
        <w:t>ის, მზადყოფნისა და რეაგირებისთვის</w:t>
      </w:r>
    </w:p>
    <w:p w14:paraId="3280735D" w14:textId="77777777" w:rsidR="00A67732" w:rsidRPr="00DB006F" w:rsidRDefault="00A67732" w:rsidP="00A67732">
      <w:pPr>
        <w:pStyle w:val="Heading3"/>
        <w:spacing w:after="376"/>
        <w:ind w:left="-5"/>
        <w:rPr>
          <w:sz w:val="24"/>
          <w:szCs w:val="24"/>
          <w:lang w:val="ka-GE"/>
        </w:rPr>
      </w:pPr>
      <w:r w:rsidRPr="00DB006F">
        <w:rPr>
          <w:sz w:val="24"/>
          <w:szCs w:val="24"/>
          <w:lang w:val="ka-GE"/>
        </w:rPr>
        <w:t>დამატებითი რესურსები ინფექციის პრევენციისა და კონტროლის პროგრამის კომპონენტების გავრცელებაზე რეაგირებისთვის</w:t>
      </w:r>
    </w:p>
    <w:p w14:paraId="04D673B5" w14:textId="77777777" w:rsidR="00A67732" w:rsidRPr="00DB006F" w:rsidRDefault="00A67732" w:rsidP="00A67732">
      <w:pPr>
        <w:pStyle w:val="Heading4"/>
        <w:ind w:left="-4"/>
        <w:rPr>
          <w:lang w:val="ka-GE"/>
        </w:rPr>
      </w:pPr>
      <w:r w:rsidRPr="00DB006F">
        <w:rPr>
          <w:lang w:val="ka-GE"/>
        </w:rPr>
        <w:t>ამბულატორიული მოვლა</w:t>
      </w:r>
    </w:p>
    <w:p w14:paraId="32218DB8" w14:textId="179545E1" w:rsidR="00A67732" w:rsidRPr="00DB006F" w:rsidRDefault="00A67732" w:rsidP="00DB006F">
      <w:pPr>
        <w:pStyle w:val="ListParagraph"/>
        <w:numPr>
          <w:ilvl w:val="0"/>
          <w:numId w:val="20"/>
        </w:numPr>
        <w:spacing w:after="38" w:line="256" w:lineRule="auto"/>
        <w:ind w:right="388"/>
        <w:rPr>
          <w:lang w:val="ka-GE"/>
        </w:rPr>
      </w:pPr>
      <w:r w:rsidRPr="00DB006F">
        <w:rPr>
          <w:sz w:val="20"/>
          <w:lang w:val="ka-GE"/>
        </w:rPr>
        <w:t>ხელის ჰიგიენა ამბულატორიულ</w:t>
      </w:r>
      <w:r w:rsidR="00DB006F" w:rsidRPr="00DB006F">
        <w:rPr>
          <w:sz w:val="20"/>
          <w:lang w:val="ka-GE"/>
        </w:rPr>
        <w:t>,</w:t>
      </w:r>
      <w:r w:rsidRPr="00DB006F">
        <w:rPr>
          <w:sz w:val="20"/>
          <w:lang w:val="ka-GE"/>
        </w:rPr>
        <w:t xml:space="preserve"> სახლში მოვლისა და გრძელვადიანი მოვლის დაწესებულებებში: გზამკვლევი ჯანმო-ს მულტიმოდალური ხელის ჰიგიენის გაუმჯობესების სტრატეგიისა და „ჩემი 5 მომენტი ხელის ჰიგიენისთვის“ მიდგომის გამოყენებისათვის. ჟენევა: </w:t>
      </w:r>
      <w:r w:rsidR="00C16BF6">
        <w:rPr>
          <w:sz w:val="20"/>
          <w:lang w:val="ka-GE"/>
        </w:rPr>
        <w:t>ჯანმრთელობის მსოფლიო</w:t>
      </w:r>
      <w:r w:rsidRPr="00DB006F">
        <w:rPr>
          <w:sz w:val="20"/>
          <w:lang w:val="ka-GE"/>
        </w:rPr>
        <w:t xml:space="preserve"> ორგანიზაცია; 2012 წელი ( </w:t>
      </w:r>
      <w:hyperlink r:id="rId7">
        <w:r w:rsidRPr="00DB006F">
          <w:rPr>
            <w:color w:val="0096A0"/>
            <w:sz w:val="20"/>
            <w:u w:val="single" w:color="0096A0"/>
            <w:lang w:val="ka-GE"/>
          </w:rPr>
          <w:t xml:space="preserve">https://www.who.int/publications/i/ </w:t>
        </w:r>
      </w:hyperlink>
      <w:bookmarkStart w:id="0" w:name="_GoBack"/>
      <w:bookmarkEnd w:id="0"/>
      <w:r w:rsidRPr="00DB006F">
        <w:rPr>
          <w:lang w:val="ka-GE"/>
        </w:rPr>
        <w:fldChar w:fldCharType="begin"/>
      </w:r>
      <w:r w:rsidRPr="00DB006F">
        <w:rPr>
          <w:lang w:val="ka-GE"/>
        </w:rPr>
        <w:instrText xml:space="preserve"> HYPERLINK "https://www.who.int/publications/i/item/9789241503372" \h </w:instrText>
      </w:r>
      <w:r w:rsidRPr="00DB006F">
        <w:rPr>
          <w:lang w:val="ka-GE"/>
        </w:rPr>
        <w:fldChar w:fldCharType="separate"/>
      </w:r>
      <w:r w:rsidRPr="00DB006F">
        <w:rPr>
          <w:color w:val="0096A0"/>
          <w:sz w:val="20"/>
          <w:u w:val="single" w:color="0096A0"/>
          <w:lang w:val="ka-GE"/>
        </w:rPr>
        <w:t xml:space="preserve">item/9789241503372 </w:t>
      </w:r>
      <w:r w:rsidRPr="00DB006F">
        <w:rPr>
          <w:color w:val="0096A0"/>
          <w:sz w:val="20"/>
          <w:u w:val="single" w:color="0096A0"/>
          <w:lang w:val="ka-GE"/>
        </w:rPr>
        <w:fldChar w:fldCharType="end"/>
      </w:r>
      <w:hyperlink r:id="rId8">
        <w:r w:rsidRPr="00DB006F">
          <w:rPr>
            <w:sz w:val="20"/>
            <w:lang w:val="ka-GE"/>
          </w:rPr>
          <w:t xml:space="preserve">, </w:t>
        </w:r>
      </w:hyperlink>
      <w:r w:rsidRPr="00DB006F">
        <w:rPr>
          <w:sz w:val="20"/>
          <w:lang w:val="ka-GE"/>
        </w:rPr>
        <w:t>წვდომა 2021 წლის 15 ნოემბერს).</w:t>
      </w:r>
    </w:p>
    <w:p w14:paraId="4C4690B4" w14:textId="11F53BC9" w:rsidR="00A67732" w:rsidRPr="00DB006F" w:rsidRDefault="00A67732" w:rsidP="00DB006F">
      <w:pPr>
        <w:pStyle w:val="ListParagraph"/>
        <w:numPr>
          <w:ilvl w:val="0"/>
          <w:numId w:val="20"/>
        </w:numPr>
        <w:spacing w:after="40" w:line="254" w:lineRule="auto"/>
        <w:ind w:right="15"/>
        <w:rPr>
          <w:lang w:val="ka-GE"/>
        </w:rPr>
      </w:pPr>
      <w:r w:rsidRPr="00DB006F">
        <w:rPr>
          <w:sz w:val="20"/>
          <w:lang w:val="ka-GE"/>
        </w:rPr>
        <w:t xml:space="preserve">პირველადი ჯანდაცვის სფეროში ინფექციის პრევენციისა და კონტროლის გაძლიერება. ჟენევა: </w:t>
      </w:r>
      <w:r w:rsidR="00C16BF6">
        <w:rPr>
          <w:sz w:val="20"/>
          <w:lang w:val="ka-GE"/>
        </w:rPr>
        <w:t>ჯანმრთელობის მსოფლიო</w:t>
      </w:r>
      <w:r w:rsidRPr="00DB006F">
        <w:rPr>
          <w:sz w:val="20"/>
          <w:lang w:val="ka-GE"/>
        </w:rPr>
        <w:t xml:space="preserve"> ორგანიზაცია; 2021 </w:t>
      </w:r>
      <w:hyperlink r:id="rId9">
        <w:r w:rsidRPr="00DB006F">
          <w:rPr>
            <w:sz w:val="20"/>
            <w:lang w:val="ka-GE"/>
          </w:rPr>
          <w:t xml:space="preserve">( </w:t>
        </w:r>
      </w:hyperlink>
      <w:hyperlink r:id="rId10">
        <w:r w:rsidRPr="00DB006F">
          <w:rPr>
            <w:color w:val="0096A0"/>
            <w:sz w:val="20"/>
            <w:u w:val="single" w:color="0096A0"/>
            <w:lang w:val="ka-GE"/>
          </w:rPr>
          <w:t xml:space="preserve">https://www.who.int/publications/i/item/9789240035249 </w:t>
        </w:r>
      </w:hyperlink>
      <w:hyperlink r:id="rId11">
        <w:r w:rsidRPr="00DB006F">
          <w:rPr>
            <w:sz w:val="20"/>
            <w:lang w:val="ka-GE"/>
          </w:rPr>
          <w:t xml:space="preserve">, </w:t>
        </w:r>
      </w:hyperlink>
      <w:r w:rsidRPr="00DB006F">
        <w:rPr>
          <w:sz w:val="20"/>
          <w:lang w:val="ka-GE"/>
        </w:rPr>
        <w:t>წვდომა 2021 წლის 15 ნოემბერს).</w:t>
      </w:r>
    </w:p>
    <w:p w14:paraId="4A2A2075" w14:textId="0081507A" w:rsidR="00A67732" w:rsidRPr="00DB006F" w:rsidRDefault="00A67732" w:rsidP="00DB006F">
      <w:pPr>
        <w:pStyle w:val="ListParagraph"/>
        <w:numPr>
          <w:ilvl w:val="0"/>
          <w:numId w:val="20"/>
        </w:numPr>
        <w:spacing w:after="40" w:line="254" w:lineRule="auto"/>
        <w:ind w:right="15"/>
        <w:rPr>
          <w:lang w:val="ka-GE"/>
        </w:rPr>
      </w:pPr>
      <w:r w:rsidRPr="00DB006F">
        <w:rPr>
          <w:sz w:val="20"/>
          <w:lang w:val="ka-GE"/>
        </w:rPr>
        <w:t xml:space="preserve">ინფექციის პრევენცია და კონტროლი პირველადი ჯანდაცვის სფეროში: რესურსების ნაკრები. ჟენევა: </w:t>
      </w:r>
      <w:r w:rsidR="00C16BF6">
        <w:rPr>
          <w:sz w:val="20"/>
          <w:lang w:val="ka-GE"/>
        </w:rPr>
        <w:t>ჯანმრთელობის მსოფლიო</w:t>
      </w:r>
      <w:r w:rsidRPr="00DB006F">
        <w:rPr>
          <w:sz w:val="20"/>
          <w:lang w:val="ka-GE"/>
        </w:rPr>
        <w:t xml:space="preserve"> ორგანიზაცია; 2021 ( </w:t>
      </w:r>
      <w:hyperlink r:id="rId12">
        <w:r w:rsidRPr="00DB006F">
          <w:rPr>
            <w:color w:val="0096A0"/>
            <w:sz w:val="20"/>
            <w:u w:val="single" w:color="0096A0"/>
            <w:lang w:val="ka-GE"/>
          </w:rPr>
          <w:t xml:space="preserve">https://www.who.int/publications/i/item/9789240037304 </w:t>
        </w:r>
      </w:hyperlink>
      <w:hyperlink r:id="rId13">
        <w:r w:rsidRPr="00DB006F">
          <w:rPr>
            <w:sz w:val="20"/>
            <w:lang w:val="ka-GE"/>
          </w:rPr>
          <w:t xml:space="preserve">, </w:t>
        </w:r>
      </w:hyperlink>
      <w:r w:rsidRPr="00DB006F">
        <w:rPr>
          <w:sz w:val="20"/>
          <w:lang w:val="ka-GE"/>
        </w:rPr>
        <w:t>წვდომა 2021 წლის 15 ნოემბერს).</w:t>
      </w:r>
    </w:p>
    <w:p w14:paraId="4D2C04E4" w14:textId="519CAF17" w:rsidR="00A67732" w:rsidRPr="00DB006F" w:rsidRDefault="00A67732" w:rsidP="00DB006F">
      <w:pPr>
        <w:pStyle w:val="ListParagraph"/>
        <w:numPr>
          <w:ilvl w:val="0"/>
          <w:numId w:val="20"/>
        </w:numPr>
        <w:spacing w:after="292" w:line="256" w:lineRule="auto"/>
        <w:ind w:right="652"/>
        <w:rPr>
          <w:sz w:val="20"/>
          <w:lang w:val="ka-GE"/>
        </w:rPr>
      </w:pPr>
      <w:r w:rsidRPr="00DB006F">
        <w:rPr>
          <w:sz w:val="20"/>
          <w:lang w:val="ka-GE"/>
        </w:rPr>
        <w:t xml:space="preserve">კატასტროფების დროს ამბულატორიულ ცენტრებში ინფექციის პრევენცია. ვაშინგტონი, DC; ინფექციების კონტროლისა და ეპიდემიოლოგიის პროფესიონალთა ასოციაცია; 2013 ( </w:t>
      </w:r>
      <w:hyperlink r:id="rId14">
        <w:r w:rsidRPr="00DB006F">
          <w:rPr>
            <w:color w:val="0096A0"/>
            <w:sz w:val="20"/>
            <w:u w:val="single" w:color="0096A0"/>
            <w:lang w:val="ka-GE"/>
          </w:rPr>
          <w:t xml:space="preserve">https://apic.org/wp-content/ </w:t>
        </w:r>
      </w:hyperlink>
      <w:hyperlink r:id="rId15">
        <w:r w:rsidRPr="00DB006F">
          <w:rPr>
            <w:color w:val="0096A0"/>
            <w:sz w:val="20"/>
            <w:u w:val="single" w:color="0096A0"/>
            <w:lang w:val="ka-GE"/>
          </w:rPr>
          <w:t xml:space="preserve">uploads/2019/02/2013_Ambulatory_Care_during_Disasters_FINAL.pdf </w:t>
        </w:r>
      </w:hyperlink>
      <w:r w:rsidRPr="00DB006F">
        <w:rPr>
          <w:sz w:val="20"/>
          <w:lang w:val="ka-GE"/>
        </w:rPr>
        <w:t>, წვდომა 2021 წლის 15 ნოემბერს).</w:t>
      </w:r>
    </w:p>
    <w:p w14:paraId="1C0A30ED" w14:textId="1AB11505" w:rsidR="00A67732" w:rsidRPr="00DB006F" w:rsidRDefault="00A67732" w:rsidP="00DB006F">
      <w:pPr>
        <w:pStyle w:val="ListParagraph"/>
        <w:numPr>
          <w:ilvl w:val="0"/>
          <w:numId w:val="20"/>
        </w:numPr>
        <w:spacing w:after="38" w:line="256" w:lineRule="auto"/>
        <w:rPr>
          <w:lang w:val="ka-GE"/>
        </w:rPr>
      </w:pPr>
      <w:r w:rsidRPr="00DB006F">
        <w:rPr>
          <w:b/>
          <w:bCs/>
          <w:sz w:val="20"/>
          <w:lang w:val="ka-GE"/>
        </w:rPr>
        <w:t>ტრენერის სახელმძღვანელო.</w:t>
      </w:r>
      <w:r w:rsidRPr="00DB006F">
        <w:rPr>
          <w:sz w:val="20"/>
          <w:lang w:val="ka-GE"/>
        </w:rPr>
        <w:t xml:space="preserve"> ჟენევა: </w:t>
      </w:r>
      <w:r w:rsidR="00C16BF6">
        <w:rPr>
          <w:sz w:val="20"/>
          <w:lang w:val="ka-GE"/>
        </w:rPr>
        <w:t>ჯანმრთელობის მსოფლიო</w:t>
      </w:r>
      <w:r w:rsidRPr="00DB006F">
        <w:rPr>
          <w:sz w:val="20"/>
          <w:lang w:val="ka-GE"/>
        </w:rPr>
        <w:t xml:space="preserve"> ორგანიზაცია ( </w:t>
      </w:r>
      <w:hyperlink r:id="rId16">
        <w:r w:rsidRPr="00DB006F">
          <w:rPr>
            <w:color w:val="0096A0"/>
            <w:sz w:val="20"/>
            <w:u w:val="single" w:color="0096A0"/>
            <w:lang w:val="ka-GE"/>
          </w:rPr>
          <w:t xml:space="preserve">https://www.who.int/ </w:t>
        </w:r>
      </w:hyperlink>
      <w:hyperlink r:id="rId17">
        <w:r w:rsidRPr="00DB006F">
          <w:rPr>
            <w:color w:val="0096A0"/>
            <w:sz w:val="20"/>
            <w:u w:val="single" w:color="0096A0"/>
            <w:lang w:val="ka-GE"/>
          </w:rPr>
          <w:t xml:space="preserve">infeksion-prevention/tools/trainer-guide_AMR-prevention.pdf </w:t>
        </w:r>
      </w:hyperlink>
      <w:hyperlink r:id="rId18">
        <w:r w:rsidRPr="00DB006F">
          <w:rPr>
            <w:sz w:val="20"/>
            <w:lang w:val="ka-GE"/>
          </w:rPr>
          <w:t xml:space="preserve">, </w:t>
        </w:r>
      </w:hyperlink>
      <w:r w:rsidRPr="00DB006F">
        <w:rPr>
          <w:sz w:val="20"/>
          <w:lang w:val="ka-GE"/>
        </w:rPr>
        <w:t>წვდომა 2021 წლის 15 ნოემბერს).</w:t>
      </w:r>
    </w:p>
    <w:p w14:paraId="4E03B6A2" w14:textId="4D1B35F3" w:rsidR="00A67732" w:rsidRPr="00DB006F" w:rsidRDefault="00A67732" w:rsidP="00DB006F">
      <w:pPr>
        <w:pStyle w:val="ListParagraph"/>
        <w:numPr>
          <w:ilvl w:val="0"/>
          <w:numId w:val="20"/>
        </w:numPr>
        <w:spacing w:after="38" w:line="256" w:lineRule="auto"/>
        <w:rPr>
          <w:lang w:val="ka-GE"/>
        </w:rPr>
      </w:pPr>
      <w:r w:rsidRPr="00DB006F">
        <w:rPr>
          <w:sz w:val="20"/>
          <w:lang w:val="ka-GE"/>
        </w:rPr>
        <w:t xml:space="preserve">დანერგვის სახელმძღვანელო კარბაპენემის რეზისტენტული ორგანიზმების გავრცელების თავიდან ასაცილებლად და კონტროლისთვის ეროვნულ და ჯანდაცვის დაწესებულების დონეზე. ჟენევა: </w:t>
      </w:r>
      <w:r w:rsidR="00C16BF6">
        <w:rPr>
          <w:sz w:val="20"/>
          <w:lang w:val="ka-GE"/>
        </w:rPr>
        <w:t>ჯანმრთელობის მსოფლიო</w:t>
      </w:r>
      <w:r w:rsidRPr="00DB006F">
        <w:rPr>
          <w:sz w:val="20"/>
          <w:lang w:val="ka-GE"/>
        </w:rPr>
        <w:t xml:space="preserve"> ორგანიზაცია; 2019 წელი ( </w:t>
      </w:r>
      <w:hyperlink r:id="rId19">
        <w:r w:rsidRPr="00DB006F">
          <w:rPr>
            <w:color w:val="0096A0"/>
            <w:sz w:val="20"/>
            <w:u w:val="single" w:color="0096A0"/>
            <w:lang w:val="ka-GE"/>
          </w:rPr>
          <w:t xml:space="preserve">https://apps.who.int/iris/ </w:t>
        </w:r>
      </w:hyperlink>
      <w:hyperlink r:id="rId20">
        <w:r w:rsidRPr="00DB006F">
          <w:rPr>
            <w:color w:val="0096A0"/>
            <w:sz w:val="20"/>
            <w:u w:val="single" w:color="0096A0"/>
            <w:lang w:val="ka-GE"/>
          </w:rPr>
          <w:t xml:space="preserve">bitstream/handle/10665/312226/WHO-UHC-SDS-2019.6-eng.pdf?sequence=1&amp;isAllowed=y </w:t>
        </w:r>
      </w:hyperlink>
      <w:r w:rsidRPr="00DB006F">
        <w:rPr>
          <w:sz w:val="20"/>
          <w:lang w:val="ka-GE"/>
        </w:rPr>
        <w:t>, წვდომა 2021 წლის 15 ნოემბერს).</w:t>
      </w:r>
    </w:p>
    <w:p w14:paraId="2656F821" w14:textId="771F667B" w:rsidR="00DB006F" w:rsidRPr="00DB006F" w:rsidRDefault="00A67732" w:rsidP="00DB006F">
      <w:pPr>
        <w:pStyle w:val="ListParagraph"/>
        <w:numPr>
          <w:ilvl w:val="0"/>
          <w:numId w:val="20"/>
        </w:numPr>
        <w:spacing w:after="40" w:line="254" w:lineRule="auto"/>
        <w:ind w:right="15"/>
        <w:rPr>
          <w:lang w:val="ka-GE"/>
        </w:rPr>
      </w:pPr>
      <w:r w:rsidRPr="00DB006F">
        <w:rPr>
          <w:i/>
          <w:sz w:val="20"/>
          <w:lang w:val="ka-GE"/>
        </w:rPr>
        <w:t xml:space="preserve">Acinetobacter baumannii </w:t>
      </w:r>
      <w:r w:rsidRPr="00DB006F">
        <w:rPr>
          <w:sz w:val="20"/>
          <w:lang w:val="ka-GE"/>
        </w:rPr>
        <w:t xml:space="preserve">და </w:t>
      </w:r>
      <w:r w:rsidRPr="00DB006F">
        <w:rPr>
          <w:i/>
          <w:sz w:val="20"/>
          <w:lang w:val="ka-GE"/>
        </w:rPr>
        <w:t xml:space="preserve">Pseudomonas aeruginosa- </w:t>
      </w:r>
      <w:r w:rsidRPr="00DB006F">
        <w:rPr>
          <w:sz w:val="20"/>
          <w:lang w:val="ka-GE"/>
        </w:rPr>
        <w:t xml:space="preserve">ს პრევენციისა და კონტროლისთვის ჯანდაცვის დაწესებულებებში. ჟენევა: </w:t>
      </w:r>
      <w:r w:rsidR="00C16BF6">
        <w:rPr>
          <w:sz w:val="20"/>
          <w:lang w:val="ka-GE"/>
        </w:rPr>
        <w:t>ჯანმრთელობის მსოფლიო</w:t>
      </w:r>
      <w:r w:rsidRPr="00DB006F">
        <w:rPr>
          <w:sz w:val="20"/>
          <w:lang w:val="ka-GE"/>
        </w:rPr>
        <w:t xml:space="preserve"> ორგანიზაცია; 2017 წელი </w:t>
      </w:r>
      <w:hyperlink r:id="rId21">
        <w:r w:rsidRPr="00DB006F">
          <w:rPr>
            <w:sz w:val="20"/>
            <w:lang w:val="ka-GE"/>
          </w:rPr>
          <w:t xml:space="preserve">( </w:t>
        </w:r>
      </w:hyperlink>
      <w:hyperlink r:id="rId22">
        <w:r w:rsidRPr="00DB006F">
          <w:rPr>
            <w:color w:val="0096A0"/>
            <w:sz w:val="20"/>
            <w:u w:val="single" w:color="0096A0"/>
            <w:lang w:val="ka-GE"/>
          </w:rPr>
          <w:t xml:space="preserve">https://www.who.int/publications </w:t>
        </w:r>
      </w:hyperlink>
      <w:hyperlink r:id="rId23">
        <w:r w:rsidRPr="00DB006F">
          <w:rPr>
            <w:color w:val="0096A0"/>
            <w:sz w:val="20"/>
            <w:u w:val="single" w:color="0096A0"/>
            <w:lang w:val="ka-GE"/>
          </w:rPr>
          <w:t xml:space="preserve">/i/item/9789241550178 </w:t>
        </w:r>
      </w:hyperlink>
      <w:r w:rsidRPr="00DB006F">
        <w:rPr>
          <w:sz w:val="20"/>
          <w:lang w:val="ka-GE"/>
        </w:rPr>
        <w:t>, წვდომა 2021 წლის 15 ნოემბერს).</w:t>
      </w:r>
    </w:p>
    <w:p w14:paraId="5B555236" w14:textId="704A5D8E" w:rsidR="00DB006F" w:rsidRPr="00DB006F" w:rsidRDefault="00A67732" w:rsidP="00DB006F">
      <w:pPr>
        <w:pStyle w:val="ListParagraph"/>
        <w:numPr>
          <w:ilvl w:val="0"/>
          <w:numId w:val="20"/>
        </w:numPr>
        <w:spacing w:after="40" w:line="254" w:lineRule="auto"/>
        <w:ind w:right="15"/>
        <w:rPr>
          <w:lang w:val="ka-GE"/>
        </w:rPr>
      </w:pPr>
      <w:r w:rsidRPr="00DB006F">
        <w:rPr>
          <w:sz w:val="20"/>
          <w:lang w:val="ka-GE"/>
        </w:rPr>
        <w:t xml:space="preserve">გლობალური ანტიმიკრობული რეზისტენტობის ზედამხედველობის სისტემის (GLASS) ანგარიში: ადრეული დანერგვა 2020 წ. ჟენევა: </w:t>
      </w:r>
      <w:r w:rsidR="00C16BF6">
        <w:rPr>
          <w:sz w:val="20"/>
          <w:lang w:val="ka-GE"/>
        </w:rPr>
        <w:t>ჯანმრთელობის მსოფლიო</w:t>
      </w:r>
      <w:r w:rsidRPr="00DB006F">
        <w:rPr>
          <w:sz w:val="20"/>
          <w:lang w:val="ka-GE"/>
        </w:rPr>
        <w:t xml:space="preserve"> ორგანიზაცია; 2020 ( </w:t>
      </w:r>
      <w:hyperlink r:id="rId24">
        <w:r w:rsidRPr="00DB006F">
          <w:rPr>
            <w:color w:val="0096A0"/>
            <w:sz w:val="20"/>
            <w:u w:val="single" w:color="0096A0"/>
            <w:lang w:val="ka-GE"/>
          </w:rPr>
          <w:t xml:space="preserve">htt </w:t>
        </w:r>
      </w:hyperlink>
      <w:hyperlink r:id="rId25">
        <w:r w:rsidRPr="00DB006F">
          <w:rPr>
            <w:color w:val="0096A0"/>
            <w:sz w:val="20"/>
            <w:u w:val="single" w:color="0096A0"/>
            <w:lang w:val="ka-GE"/>
          </w:rPr>
          <w:t xml:space="preserve">ps://apps.who.int/iris/handle/10665/332081 </w:t>
        </w:r>
      </w:hyperlink>
      <w:hyperlink r:id="rId26">
        <w:r w:rsidRPr="00DB006F">
          <w:rPr>
            <w:sz w:val="20"/>
            <w:lang w:val="ka-GE"/>
          </w:rPr>
          <w:t xml:space="preserve">, </w:t>
        </w:r>
      </w:hyperlink>
      <w:r w:rsidRPr="00DB006F">
        <w:rPr>
          <w:sz w:val="20"/>
          <w:lang w:val="ka-GE"/>
        </w:rPr>
        <w:t>წვდომა 2021 წლის 15 ნოემბერს).</w:t>
      </w:r>
    </w:p>
    <w:p w14:paraId="77807298" w14:textId="7D32B55F" w:rsidR="00DB006F" w:rsidRPr="00DB006F" w:rsidRDefault="00A67732" w:rsidP="00DB006F">
      <w:pPr>
        <w:pStyle w:val="ListParagraph"/>
        <w:numPr>
          <w:ilvl w:val="0"/>
          <w:numId w:val="20"/>
        </w:numPr>
        <w:spacing w:after="40" w:line="254" w:lineRule="auto"/>
        <w:ind w:right="15"/>
        <w:rPr>
          <w:lang w:val="ka-GE"/>
        </w:rPr>
      </w:pPr>
      <w:r w:rsidRPr="00DB006F">
        <w:rPr>
          <w:sz w:val="20"/>
          <w:lang w:val="ka-GE"/>
        </w:rPr>
        <w:t xml:space="preserve">GLASS მთელი გენომის თანმიმდევრობა ანტიმიკრობული რეზისტენტობის ზედამხედველობისთვის. ჟენევა: </w:t>
      </w:r>
      <w:r w:rsidR="00C16BF6">
        <w:rPr>
          <w:sz w:val="20"/>
          <w:lang w:val="ka-GE"/>
        </w:rPr>
        <w:t>ჯანმრთელობის მსოფლიო</w:t>
      </w:r>
      <w:r w:rsidRPr="00DB006F">
        <w:rPr>
          <w:sz w:val="20"/>
          <w:lang w:val="ka-GE"/>
        </w:rPr>
        <w:t xml:space="preserve"> ორგანიზაცია; 2020 წელი ( </w:t>
      </w:r>
      <w:hyperlink r:id="rId27">
        <w:r w:rsidRPr="00DB006F">
          <w:rPr>
            <w:color w:val="0096A0"/>
            <w:sz w:val="20"/>
            <w:u w:val="single" w:color="0096A0"/>
            <w:lang w:val="ka-GE"/>
          </w:rPr>
          <w:t xml:space="preserve">https://apps.who.int/iris/handle/10665/334354 </w:t>
        </w:r>
      </w:hyperlink>
      <w:hyperlink r:id="rId28">
        <w:r w:rsidRPr="00DB006F">
          <w:rPr>
            <w:sz w:val="20"/>
            <w:lang w:val="ka-GE"/>
          </w:rPr>
          <w:t xml:space="preserve">, </w:t>
        </w:r>
      </w:hyperlink>
      <w:r w:rsidRPr="00DB006F">
        <w:rPr>
          <w:sz w:val="20"/>
          <w:lang w:val="ka-GE"/>
        </w:rPr>
        <w:t>წვდომა 2021 წლის 15 ნოემბერს).</w:t>
      </w:r>
    </w:p>
    <w:p w14:paraId="5D7BD236" w14:textId="44B13AE3" w:rsidR="00DB006F" w:rsidRPr="00DB006F" w:rsidRDefault="00A67732" w:rsidP="00DB006F">
      <w:pPr>
        <w:pStyle w:val="ListParagraph"/>
        <w:numPr>
          <w:ilvl w:val="0"/>
          <w:numId w:val="20"/>
        </w:numPr>
        <w:spacing w:after="40" w:line="254" w:lineRule="auto"/>
        <w:ind w:right="15"/>
        <w:rPr>
          <w:lang w:val="ka-GE"/>
        </w:rPr>
      </w:pPr>
      <w:r w:rsidRPr="00DB006F">
        <w:rPr>
          <w:sz w:val="20"/>
          <w:lang w:val="ka-GE"/>
        </w:rPr>
        <w:t xml:space="preserve">ანტიმიკრობული რეზისტენტობის მონიტორინგის ეროვნული სისტემები და მონაწილეობა ანტიმიკრობული რეზისტენტობის ზედამხედველობის გლობალურ სისტემაში (GLASS): სახელმძღვანელო დაგეგმვის, განხორციელების და მონიტორინგისა და შეფასების შესახებ. ჟენევა: </w:t>
      </w:r>
      <w:r w:rsidR="00C16BF6">
        <w:rPr>
          <w:sz w:val="20"/>
          <w:lang w:val="ka-GE"/>
        </w:rPr>
        <w:t>ჯანმრთელობის მსოფლიო</w:t>
      </w:r>
      <w:r w:rsidRPr="00DB006F">
        <w:rPr>
          <w:sz w:val="20"/>
          <w:lang w:val="ka-GE"/>
        </w:rPr>
        <w:t xml:space="preserve"> ორგანიზაცია; 2016 წელი ( </w:t>
      </w:r>
      <w:hyperlink r:id="rId29">
        <w:r w:rsidRPr="00DB006F">
          <w:rPr>
            <w:color w:val="0096A0"/>
            <w:sz w:val="20"/>
            <w:u w:val="single" w:color="0096A0"/>
            <w:lang w:val="ka-GE"/>
          </w:rPr>
          <w:t xml:space="preserve">https://apps.who.int/iris/handle/10665/251554 </w:t>
        </w:r>
      </w:hyperlink>
      <w:hyperlink r:id="rId30">
        <w:r w:rsidRPr="00DB006F">
          <w:rPr>
            <w:sz w:val="20"/>
            <w:lang w:val="ka-GE"/>
          </w:rPr>
          <w:t xml:space="preserve">, </w:t>
        </w:r>
      </w:hyperlink>
      <w:r w:rsidRPr="00DB006F">
        <w:rPr>
          <w:sz w:val="20"/>
          <w:lang w:val="ka-GE"/>
        </w:rPr>
        <w:t>წვდომა 2021 წლის 15 ნოემბერს).</w:t>
      </w:r>
    </w:p>
    <w:p w14:paraId="338F6812" w14:textId="71C99591" w:rsidR="00A67732" w:rsidRPr="00DB006F" w:rsidRDefault="00A67732" w:rsidP="00DB006F">
      <w:pPr>
        <w:pStyle w:val="ListParagraph"/>
        <w:numPr>
          <w:ilvl w:val="0"/>
          <w:numId w:val="20"/>
        </w:numPr>
        <w:spacing w:after="40" w:line="254" w:lineRule="auto"/>
        <w:ind w:right="15"/>
        <w:rPr>
          <w:lang w:val="ka-GE"/>
        </w:rPr>
      </w:pPr>
      <w:r w:rsidRPr="00DB006F">
        <w:rPr>
          <w:sz w:val="20"/>
          <w:lang w:val="ka-GE"/>
        </w:rPr>
        <w:t xml:space="preserve">მულტირეზისტენტული ორგანიზმების (MDRO) მართვა. ატლანტა, GA: დაავადებათა კონტროლისა და პრევენციის ცენტრები; 2006 წელი ( </w:t>
      </w:r>
      <w:hyperlink r:id="rId31">
        <w:r w:rsidRPr="00DB006F">
          <w:rPr>
            <w:color w:val="0096A0"/>
            <w:sz w:val="20"/>
            <w:u w:val="single" w:color="0096A0"/>
            <w:lang w:val="ka-GE"/>
          </w:rPr>
          <w:t xml:space="preserve">https://www.cdc.gov/infectioncontrol/guidelines/mdro/index.html </w:t>
        </w:r>
      </w:hyperlink>
      <w:hyperlink r:id="rId32">
        <w:r w:rsidRPr="00DB006F">
          <w:rPr>
            <w:sz w:val="20"/>
            <w:lang w:val="ka-GE"/>
          </w:rPr>
          <w:t xml:space="preserve">, </w:t>
        </w:r>
      </w:hyperlink>
      <w:r w:rsidRPr="00DB006F">
        <w:rPr>
          <w:sz w:val="20"/>
          <w:lang w:val="ka-GE"/>
        </w:rPr>
        <w:t>წვდომა 2021 წლის 15 ნოემბერს).</w:t>
      </w:r>
    </w:p>
    <w:p w14:paraId="1F98550F" w14:textId="77777777" w:rsidR="00A67732" w:rsidRPr="00DB006F" w:rsidRDefault="00A67732" w:rsidP="00A67732">
      <w:pPr>
        <w:spacing w:after="10" w:line="248" w:lineRule="auto"/>
        <w:ind w:left="-4" w:hanging="10"/>
        <w:rPr>
          <w:lang w:val="ka-GE"/>
        </w:rPr>
      </w:pPr>
      <w:r w:rsidRPr="00DB006F">
        <w:rPr>
          <w:b/>
          <w:sz w:val="20"/>
          <w:lang w:val="ka-GE"/>
        </w:rPr>
        <w:t xml:space="preserve">სპეციფიური ხელსაწყოები მეთიცილინის რეზისტენტული </w:t>
      </w:r>
      <w:r w:rsidRPr="00DB006F">
        <w:rPr>
          <w:b/>
          <w:i/>
          <w:sz w:val="20"/>
          <w:lang w:val="ka-GE"/>
        </w:rPr>
        <w:t xml:space="preserve">სტაფილოკოკუს აურეუსისთვის </w:t>
      </w:r>
      <w:r w:rsidRPr="00DB006F">
        <w:rPr>
          <w:b/>
          <w:sz w:val="20"/>
          <w:lang w:val="ka-GE"/>
        </w:rPr>
        <w:t>და</w:t>
      </w:r>
    </w:p>
    <w:p w14:paraId="3203D4C0" w14:textId="77777777" w:rsidR="00A67732" w:rsidRPr="00DB006F" w:rsidRDefault="00A67732" w:rsidP="00A67732">
      <w:pPr>
        <w:pStyle w:val="Heading4"/>
        <w:ind w:left="-4"/>
        <w:rPr>
          <w:lang w:val="ka-GE"/>
        </w:rPr>
      </w:pPr>
      <w:r w:rsidRPr="00DB006F">
        <w:rPr>
          <w:lang w:val="ka-GE"/>
        </w:rPr>
        <w:lastRenderedPageBreak/>
        <w:t>სხვა გრამდადებითი ორგანიზმები</w:t>
      </w:r>
    </w:p>
    <w:p w14:paraId="38F0F2D9" w14:textId="31785904" w:rsidR="00DB006F" w:rsidRPr="00DB006F" w:rsidRDefault="00A67732" w:rsidP="00DB006F">
      <w:pPr>
        <w:pStyle w:val="ListParagraph"/>
        <w:numPr>
          <w:ilvl w:val="0"/>
          <w:numId w:val="21"/>
        </w:numPr>
        <w:spacing w:after="40" w:line="254" w:lineRule="auto"/>
        <w:ind w:right="15"/>
        <w:rPr>
          <w:lang w:val="ka-GE"/>
        </w:rPr>
      </w:pPr>
      <w:r w:rsidRPr="00DB006F">
        <w:rPr>
          <w:sz w:val="20"/>
          <w:lang w:val="ka-GE"/>
        </w:rPr>
        <w:t xml:space="preserve">Ayliffe, AJ, </w:t>
      </w:r>
      <w:r w:rsidR="00C16BF6">
        <w:rPr>
          <w:sz w:val="20"/>
          <w:lang w:val="ka-GE"/>
        </w:rPr>
        <w:t>ჯანმრთელობის მსოფლიო</w:t>
      </w:r>
      <w:r w:rsidRPr="00DB006F">
        <w:rPr>
          <w:sz w:val="20"/>
          <w:lang w:val="ka-GE"/>
        </w:rPr>
        <w:t xml:space="preserve"> ორგანიზაცია. განვითარებული და სხვა გადამდები დაავადებათა ზედამხედველობის კონტროლის განყოფილება. რეკომენდაციები მეთიცილინ-რეზისტენტული </w:t>
      </w:r>
      <w:r w:rsidRPr="00DB006F">
        <w:rPr>
          <w:i/>
          <w:sz w:val="20"/>
          <w:lang w:val="ka-GE"/>
        </w:rPr>
        <w:t xml:space="preserve">Staphylococcus aureus (MRSA) </w:t>
      </w:r>
      <w:r w:rsidRPr="00DB006F">
        <w:rPr>
          <w:sz w:val="20"/>
          <w:lang w:val="ka-GE"/>
        </w:rPr>
        <w:t xml:space="preserve">კონტროლისთვის . ჟენევა: </w:t>
      </w:r>
      <w:r w:rsidR="00C16BF6">
        <w:rPr>
          <w:sz w:val="20"/>
          <w:lang w:val="ka-GE"/>
        </w:rPr>
        <w:t>ჯანმრთელობის მსოფლიო</w:t>
      </w:r>
      <w:r w:rsidRPr="00DB006F">
        <w:rPr>
          <w:sz w:val="20"/>
          <w:lang w:val="ka-GE"/>
        </w:rPr>
        <w:t xml:space="preserve"> ორგანიზაცია; 1996 ( </w:t>
      </w:r>
      <w:hyperlink r:id="rId33">
        <w:r w:rsidRPr="00DB006F">
          <w:rPr>
            <w:color w:val="0096A0"/>
            <w:sz w:val="20"/>
            <w:u w:val="single" w:color="0096A0"/>
            <w:lang w:val="ka-GE"/>
          </w:rPr>
          <w:t xml:space="preserve">https://apps.who.int/iris/handle/10665/62984 </w:t>
        </w:r>
      </w:hyperlink>
      <w:hyperlink r:id="rId34">
        <w:r w:rsidRPr="00DB006F">
          <w:rPr>
            <w:sz w:val="20"/>
            <w:lang w:val="ka-GE"/>
          </w:rPr>
          <w:t xml:space="preserve">, </w:t>
        </w:r>
      </w:hyperlink>
      <w:r w:rsidRPr="00DB006F">
        <w:rPr>
          <w:sz w:val="20"/>
          <w:lang w:val="ka-GE"/>
        </w:rPr>
        <w:t>წვდომა 2021 წლის 15 ნოემბერს).</w:t>
      </w:r>
    </w:p>
    <w:p w14:paraId="2A9CF945" w14:textId="77777777" w:rsidR="00DB006F" w:rsidRPr="00DB006F" w:rsidRDefault="00A67732" w:rsidP="00DB006F">
      <w:pPr>
        <w:pStyle w:val="ListParagraph"/>
        <w:numPr>
          <w:ilvl w:val="0"/>
          <w:numId w:val="21"/>
        </w:numPr>
        <w:spacing w:after="40" w:line="254" w:lineRule="auto"/>
        <w:ind w:right="15"/>
        <w:rPr>
          <w:lang w:val="ka-GE"/>
        </w:rPr>
      </w:pPr>
      <w:r w:rsidRPr="00DB006F">
        <w:rPr>
          <w:sz w:val="20"/>
          <w:lang w:val="ka-GE"/>
        </w:rPr>
        <w:t xml:space="preserve">ჯანდაცვის პარამეტრები. MRSA-ს გავრცელების პრევენცია. ატლანტა, GA: დაავადებათა კონტროლისა და პრევენციის ცენტრები; 2019 ( </w:t>
      </w:r>
      <w:hyperlink r:id="rId35">
        <w:r w:rsidRPr="00DB006F">
          <w:rPr>
            <w:color w:val="0096A0"/>
            <w:sz w:val="20"/>
            <w:u w:val="single" w:color="0096A0"/>
            <w:lang w:val="ka-GE"/>
          </w:rPr>
          <w:t xml:space="preserve">https://www.cdc.gov/mrsa/healthcare/index.html </w:t>
        </w:r>
      </w:hyperlink>
      <w:hyperlink r:id="rId36">
        <w:r w:rsidRPr="00DB006F">
          <w:rPr>
            <w:sz w:val="20"/>
            <w:lang w:val="ka-GE"/>
          </w:rPr>
          <w:t xml:space="preserve">, </w:t>
        </w:r>
      </w:hyperlink>
      <w:r w:rsidRPr="00DB006F">
        <w:rPr>
          <w:sz w:val="20"/>
          <w:lang w:val="ka-GE"/>
        </w:rPr>
        <w:t>წვდომა 2021 წლის 15 ნოემბერს).</w:t>
      </w:r>
    </w:p>
    <w:p w14:paraId="3A6FF976" w14:textId="631394F8" w:rsidR="00A67732" w:rsidRPr="00DB006F" w:rsidRDefault="00A67732" w:rsidP="00DB006F">
      <w:pPr>
        <w:pStyle w:val="ListParagraph"/>
        <w:numPr>
          <w:ilvl w:val="0"/>
          <w:numId w:val="21"/>
        </w:numPr>
        <w:spacing w:after="40" w:line="254" w:lineRule="auto"/>
        <w:ind w:right="15"/>
        <w:rPr>
          <w:lang w:val="ka-GE"/>
        </w:rPr>
      </w:pPr>
      <w:r w:rsidRPr="00DB006F">
        <w:rPr>
          <w:sz w:val="20"/>
          <w:lang w:val="ka-GE"/>
        </w:rPr>
        <w:t xml:space="preserve">Pannewick B, Baier C, Schwab F, Vonberg RP. ინფექციების კონტროლის ღონისძიებები ნოზოკომიურ MRSA-ის აფეთქებებში - სისტემატური ანალიზის შედეგები. PLOS One 2021; 16(4): e0249837 ( </w:t>
      </w:r>
      <w:hyperlink r:id="rId37">
        <w:r w:rsidRPr="00DB006F">
          <w:rPr>
            <w:color w:val="0096A0"/>
            <w:sz w:val="20"/>
            <w:u w:val="single" w:color="0096A0"/>
            <w:lang w:val="ka-GE"/>
          </w:rPr>
          <w:t xml:space="preserve">https://doi.org/10.1371 </w:t>
        </w:r>
      </w:hyperlink>
      <w:hyperlink r:id="rId38">
        <w:r w:rsidRPr="00DB006F">
          <w:rPr>
            <w:color w:val="0096A0"/>
            <w:sz w:val="20"/>
            <w:u w:val="single" w:color="0096A0"/>
            <w:lang w:val="ka-GE"/>
          </w:rPr>
          <w:t xml:space="preserve">/journal. </w:t>
        </w:r>
      </w:hyperlink>
      <w:hyperlink r:id="rId39">
        <w:r w:rsidRPr="00DB006F">
          <w:rPr>
            <w:color w:val="0096A0"/>
            <w:sz w:val="20"/>
            <w:u w:val="single" w:color="0096A0"/>
            <w:lang w:val="ka-GE"/>
          </w:rPr>
          <w:t xml:space="preserve">pone.0249837 </w:t>
        </w:r>
      </w:hyperlink>
      <w:r w:rsidRPr="00DB006F">
        <w:rPr>
          <w:sz w:val="20"/>
          <w:lang w:val="ka-GE"/>
        </w:rPr>
        <w:t>).</w:t>
      </w:r>
    </w:p>
    <w:p w14:paraId="0146E42F" w14:textId="77777777" w:rsidR="00DB006F" w:rsidRPr="00DB006F" w:rsidRDefault="00DB006F" w:rsidP="00DB006F">
      <w:pPr>
        <w:pStyle w:val="ListParagraph"/>
        <w:spacing w:after="40" w:line="254" w:lineRule="auto"/>
        <w:ind w:left="360" w:right="15"/>
        <w:rPr>
          <w:lang w:val="ka-GE"/>
        </w:rPr>
      </w:pPr>
    </w:p>
    <w:p w14:paraId="74C1EF3E" w14:textId="77777777" w:rsidR="00A67732" w:rsidRPr="00DB006F" w:rsidRDefault="00A67732" w:rsidP="00A67732">
      <w:pPr>
        <w:pStyle w:val="Heading4"/>
        <w:ind w:left="-4" w:right="468"/>
        <w:rPr>
          <w:lang w:val="ka-GE"/>
        </w:rPr>
      </w:pPr>
      <w:r w:rsidRPr="00DB006F">
        <w:rPr>
          <w:lang w:val="ka-GE"/>
        </w:rPr>
        <w:t>სპეციფიური ხელსაწყოები კარბაპენემისადმი რეზისტენტული და სხვა რეზისტენტული გრამუარყოფითი ორგანიზმებისთვის</w:t>
      </w:r>
    </w:p>
    <w:p w14:paraId="4F041363" w14:textId="01CA8A44" w:rsidR="00A67732" w:rsidRPr="00DB006F" w:rsidRDefault="00A67732" w:rsidP="00DB006F">
      <w:pPr>
        <w:pStyle w:val="ListParagraph"/>
        <w:numPr>
          <w:ilvl w:val="0"/>
          <w:numId w:val="22"/>
        </w:numPr>
        <w:spacing w:after="38" w:line="256" w:lineRule="auto"/>
        <w:rPr>
          <w:lang w:val="ka-GE"/>
        </w:rPr>
      </w:pPr>
      <w:r w:rsidRPr="00DB006F">
        <w:rPr>
          <w:i/>
          <w:sz w:val="20"/>
          <w:lang w:val="ka-GE"/>
        </w:rPr>
        <w:t xml:space="preserve">Acinetobacter baumannii </w:t>
      </w:r>
      <w:r w:rsidRPr="00DB006F">
        <w:rPr>
          <w:sz w:val="20"/>
          <w:lang w:val="ka-GE"/>
        </w:rPr>
        <w:t xml:space="preserve">და </w:t>
      </w:r>
      <w:r w:rsidRPr="00DB006F">
        <w:rPr>
          <w:i/>
          <w:sz w:val="20"/>
          <w:lang w:val="ka-GE"/>
        </w:rPr>
        <w:t xml:space="preserve">Pseudomonas aeruginosa </w:t>
      </w:r>
      <w:r w:rsidRPr="00DB006F">
        <w:rPr>
          <w:sz w:val="20"/>
          <w:lang w:val="ka-GE"/>
        </w:rPr>
        <w:t xml:space="preserve">პრევენციისა და კონტროლის სახელმძღვანელოს განხორციელებას ჯანდაცვის დაწესებულებებში. . ჟენევა: </w:t>
      </w:r>
      <w:r w:rsidR="00C16BF6">
        <w:rPr>
          <w:sz w:val="20"/>
          <w:lang w:val="ka-GE"/>
        </w:rPr>
        <w:t>ჯანმრთელობის მსოფლიო</w:t>
      </w:r>
      <w:r w:rsidRPr="00DB006F">
        <w:rPr>
          <w:sz w:val="20"/>
          <w:lang w:val="ka-GE"/>
        </w:rPr>
        <w:t xml:space="preserve"> ორგანიზაცია; 2019 ( </w:t>
      </w:r>
      <w:hyperlink r:id="rId40">
        <w:r w:rsidRPr="00DB006F">
          <w:rPr>
            <w:color w:val="0096A0"/>
            <w:sz w:val="20"/>
            <w:u w:val="single" w:color="0096A0"/>
            <w:lang w:val="ka-GE"/>
          </w:rPr>
          <w:t xml:space="preserve">https://apps.who. </w:t>
        </w:r>
      </w:hyperlink>
      <w:hyperlink r:id="rId41">
        <w:r w:rsidRPr="00DB006F">
          <w:rPr>
            <w:color w:val="0096A0"/>
            <w:sz w:val="20"/>
            <w:u w:val="single" w:color="0096A0"/>
            <w:lang w:val="ka-GE"/>
          </w:rPr>
          <w:t xml:space="preserve">int/iris/handle/10665/312226 </w:t>
        </w:r>
      </w:hyperlink>
      <w:hyperlink r:id="rId42">
        <w:r w:rsidRPr="00DB006F">
          <w:rPr>
            <w:sz w:val="20"/>
            <w:lang w:val="ka-GE"/>
          </w:rPr>
          <w:t xml:space="preserve">, </w:t>
        </w:r>
      </w:hyperlink>
      <w:r w:rsidRPr="00DB006F">
        <w:rPr>
          <w:sz w:val="20"/>
          <w:lang w:val="ka-GE"/>
        </w:rPr>
        <w:t>წვდომა 2021 წლის 15 ნოემბერს).</w:t>
      </w:r>
    </w:p>
    <w:p w14:paraId="6A688C29" w14:textId="3C0E3C71" w:rsidR="00A67732" w:rsidRPr="00DB006F" w:rsidRDefault="00A67732" w:rsidP="00DB006F">
      <w:pPr>
        <w:pStyle w:val="ListParagraph"/>
        <w:numPr>
          <w:ilvl w:val="0"/>
          <w:numId w:val="22"/>
        </w:numPr>
        <w:spacing w:after="294" w:line="254" w:lineRule="auto"/>
        <w:ind w:right="15"/>
        <w:rPr>
          <w:lang w:val="ka-GE"/>
        </w:rPr>
      </w:pPr>
      <w:r w:rsidRPr="00DB006F">
        <w:rPr>
          <w:i/>
          <w:sz w:val="20"/>
          <w:lang w:val="ka-GE"/>
        </w:rPr>
        <w:t xml:space="preserve">Acinetobacter baumannii </w:t>
      </w:r>
      <w:r w:rsidRPr="00DB006F">
        <w:rPr>
          <w:sz w:val="20"/>
          <w:lang w:val="ka-GE"/>
        </w:rPr>
        <w:t xml:space="preserve">და </w:t>
      </w:r>
      <w:r w:rsidRPr="00DB006F">
        <w:rPr>
          <w:i/>
          <w:sz w:val="20"/>
          <w:lang w:val="ka-GE"/>
        </w:rPr>
        <w:t xml:space="preserve">Pseudomonas aeruginosa- </w:t>
      </w:r>
      <w:r w:rsidRPr="00DB006F">
        <w:rPr>
          <w:sz w:val="20"/>
          <w:lang w:val="ka-GE"/>
        </w:rPr>
        <w:t xml:space="preserve">ს პრევენციისა და კონტროლისთვის ჯანდაცვის დაწესებულებებში. ჟენევა: </w:t>
      </w:r>
      <w:r w:rsidR="00C16BF6">
        <w:rPr>
          <w:sz w:val="20"/>
          <w:lang w:val="ka-GE"/>
        </w:rPr>
        <w:t>ჯანმრთელობის მსოფლიო</w:t>
      </w:r>
      <w:r w:rsidRPr="00DB006F">
        <w:rPr>
          <w:sz w:val="20"/>
          <w:lang w:val="ka-GE"/>
        </w:rPr>
        <w:t xml:space="preserve"> ორგანიზაცია; 2017 წელი </w:t>
      </w:r>
      <w:hyperlink r:id="rId43">
        <w:r w:rsidRPr="00DB006F">
          <w:rPr>
            <w:sz w:val="20"/>
            <w:lang w:val="ka-GE"/>
          </w:rPr>
          <w:t xml:space="preserve">( </w:t>
        </w:r>
      </w:hyperlink>
      <w:hyperlink r:id="rId44">
        <w:r w:rsidRPr="00DB006F">
          <w:rPr>
            <w:color w:val="0096A0"/>
            <w:sz w:val="20"/>
            <w:u w:val="single" w:color="0096A0"/>
            <w:lang w:val="ka-GE"/>
          </w:rPr>
          <w:t xml:space="preserve">https://apps.who.int/iris/handle/10665/259462 </w:t>
        </w:r>
      </w:hyperlink>
      <w:r w:rsidRPr="00DB006F">
        <w:rPr>
          <w:sz w:val="20"/>
          <w:lang w:val="ka-GE"/>
        </w:rPr>
        <w:t>, წვდომა 2021 წლის 15 ნოემბერს).</w:t>
      </w:r>
    </w:p>
    <w:p w14:paraId="47D600DF" w14:textId="77777777" w:rsidR="00A67732" w:rsidRPr="00DB006F" w:rsidRDefault="00A67732" w:rsidP="00A67732">
      <w:pPr>
        <w:pStyle w:val="Heading4"/>
        <w:ind w:left="-4"/>
        <w:rPr>
          <w:lang w:val="ka-GE"/>
        </w:rPr>
      </w:pPr>
      <w:r w:rsidRPr="00DB006F">
        <w:rPr>
          <w:lang w:val="ka-GE"/>
        </w:rPr>
        <w:t>შეფასების ინსტრუმენტები</w:t>
      </w:r>
    </w:p>
    <w:p w14:paraId="3F7EA0D5" w14:textId="4BAE7D15" w:rsidR="00A67732" w:rsidRPr="00DB006F" w:rsidRDefault="00A67732" w:rsidP="00DB006F">
      <w:pPr>
        <w:pStyle w:val="ListParagraph"/>
        <w:numPr>
          <w:ilvl w:val="0"/>
          <w:numId w:val="23"/>
        </w:numPr>
        <w:spacing w:after="5" w:line="254" w:lineRule="auto"/>
        <w:ind w:right="15"/>
        <w:rPr>
          <w:lang w:val="ka-GE"/>
        </w:rPr>
      </w:pPr>
      <w:r w:rsidRPr="00DB006F">
        <w:rPr>
          <w:sz w:val="20"/>
          <w:lang w:val="ka-GE"/>
        </w:rPr>
        <w:t>საავადმყოფოს</w:t>
      </w:r>
      <w:r w:rsidR="00DB006F">
        <w:rPr>
          <w:sz w:val="20"/>
          <w:lang w:val="ka-GE"/>
        </w:rPr>
        <w:t xml:space="preserve"> </w:t>
      </w:r>
      <w:r w:rsidR="00DB006F" w:rsidRPr="00DB006F">
        <w:rPr>
          <w:sz w:val="20"/>
          <w:lang w:val="ka-GE"/>
        </w:rPr>
        <w:t>სწრაფი</w:t>
      </w:r>
      <w:r w:rsidR="00DB006F">
        <w:rPr>
          <w:sz w:val="20"/>
          <w:lang w:val="ka-GE"/>
        </w:rPr>
        <w:t xml:space="preserve"> </w:t>
      </w:r>
      <w:r w:rsidRPr="00DB006F">
        <w:rPr>
          <w:sz w:val="20"/>
          <w:lang w:val="ka-GE"/>
        </w:rPr>
        <w:t xml:space="preserve"> მზადყოფნის საკონტროლო სია: შუალედური მითითება. ჟენევა: </w:t>
      </w:r>
      <w:r w:rsidR="00C16BF6">
        <w:rPr>
          <w:sz w:val="20"/>
          <w:lang w:val="ka-GE"/>
        </w:rPr>
        <w:t>ჯანმრთელობის მსოფლიო</w:t>
      </w:r>
      <w:r w:rsidRPr="00DB006F">
        <w:rPr>
          <w:sz w:val="20"/>
          <w:lang w:val="ka-GE"/>
        </w:rPr>
        <w:t xml:space="preserve"> ორგანიზაცია; 2020 წელი ( </w:t>
      </w:r>
      <w:hyperlink r:id="rId45">
        <w:r w:rsidRPr="00DB006F">
          <w:rPr>
            <w:color w:val="0096A0"/>
            <w:sz w:val="20"/>
            <w:u w:val="single" w:color="0096A0"/>
            <w:lang w:val="ka-GE"/>
          </w:rPr>
          <w:t>https://www.</w:t>
        </w:r>
      </w:hyperlink>
      <w:r w:rsidR="00DB006F">
        <w:rPr>
          <w:color w:val="0096A0"/>
          <w:sz w:val="20"/>
          <w:u w:val="single" w:color="0096A0"/>
          <w:lang w:val="ka-GE"/>
        </w:rPr>
        <w:t xml:space="preserve"> </w:t>
      </w:r>
      <w:hyperlink r:id="rId46">
        <w:r w:rsidRPr="00DB006F">
          <w:rPr>
            <w:color w:val="0096A0"/>
            <w:sz w:val="20"/>
            <w:u w:val="single" w:color="0096A0"/>
            <w:lang w:val="ka-GE"/>
          </w:rPr>
          <w:t xml:space="preserve">who.int/publications/i/item/WHO-2019-nCoV-hospital-readiness-checklist-2020.1 </w:t>
        </w:r>
      </w:hyperlink>
      <w:hyperlink r:id="rId47">
        <w:r w:rsidRPr="00DB006F">
          <w:rPr>
            <w:sz w:val="20"/>
            <w:lang w:val="ka-GE"/>
          </w:rPr>
          <w:t xml:space="preserve">, </w:t>
        </w:r>
      </w:hyperlink>
      <w:r w:rsidRPr="00DB006F">
        <w:rPr>
          <w:sz w:val="20"/>
          <w:lang w:val="ka-GE"/>
        </w:rPr>
        <w:t>წვდომა 2021 წლის 15 ნოემბერს).</w:t>
      </w:r>
    </w:p>
    <w:p w14:paraId="543F7CBE" w14:textId="401CD72B" w:rsidR="00A67732" w:rsidRPr="00DB006F" w:rsidRDefault="00A67732" w:rsidP="00DB006F">
      <w:pPr>
        <w:pStyle w:val="ListParagraph"/>
        <w:numPr>
          <w:ilvl w:val="0"/>
          <w:numId w:val="23"/>
        </w:numPr>
        <w:spacing w:after="3" w:line="261" w:lineRule="auto"/>
        <w:rPr>
          <w:lang w:val="ka-GE"/>
        </w:rPr>
      </w:pPr>
      <w:r w:rsidRPr="00DB006F">
        <w:rPr>
          <w:sz w:val="20"/>
          <w:lang w:val="ka-GE"/>
        </w:rPr>
        <w:t>ინფექციის პრევენცია და კონტროლი ჯანდაცვის დაწესებულების რეაგირება COVID-19-ზე: მოდული ჯანდაცვის სერვისების შესაძლებლობების შეფასების ნაკრებიდან COVID-19 პანდემიის კონტექსტში: შუალედური სახელმძღვანელო. ჟენევა: მსოფლიო</w:t>
      </w:r>
      <w:r w:rsidR="00DB006F">
        <w:rPr>
          <w:sz w:val="20"/>
          <w:lang w:val="ka-GE"/>
        </w:rPr>
        <w:t xml:space="preserve"> </w:t>
      </w:r>
      <w:r w:rsidRPr="00DB006F">
        <w:rPr>
          <w:sz w:val="20"/>
          <w:lang w:val="ka-GE"/>
        </w:rPr>
        <w:t xml:space="preserve">ჯანდაცვის ორგანიზაცია: 2020 ( </w:t>
      </w:r>
      <w:hyperlink r:id="rId48">
        <w:r w:rsidRPr="00DB006F">
          <w:rPr>
            <w:color w:val="0096A0"/>
            <w:sz w:val="20"/>
            <w:u w:val="single" w:color="0096A0"/>
            <w:lang w:val="ka-GE"/>
          </w:rPr>
          <w:t xml:space="preserve">https://apps.who.int/iris/handle/10665/336255 </w:t>
        </w:r>
      </w:hyperlink>
      <w:hyperlink r:id="rId49">
        <w:r w:rsidRPr="00DB006F">
          <w:rPr>
            <w:sz w:val="20"/>
            <w:lang w:val="ka-GE"/>
          </w:rPr>
          <w:t xml:space="preserve">, </w:t>
        </w:r>
      </w:hyperlink>
      <w:r w:rsidRPr="00DB006F">
        <w:rPr>
          <w:sz w:val="20"/>
          <w:lang w:val="ka-GE"/>
        </w:rPr>
        <w:t>წვდომა 2021 წლის 15 ნოემბერს).</w:t>
      </w:r>
    </w:p>
    <w:p w14:paraId="22A1605D" w14:textId="4F82073E" w:rsidR="00A67732" w:rsidRPr="00DB006F" w:rsidRDefault="00A67732" w:rsidP="00DB006F">
      <w:pPr>
        <w:pStyle w:val="ListParagraph"/>
        <w:numPr>
          <w:ilvl w:val="0"/>
          <w:numId w:val="23"/>
        </w:numPr>
        <w:spacing w:after="38" w:line="256" w:lineRule="auto"/>
        <w:rPr>
          <w:lang w:val="ka-GE"/>
        </w:rPr>
      </w:pPr>
      <w:r w:rsidRPr="00DB006F">
        <w:rPr>
          <w:sz w:val="20"/>
          <w:lang w:val="ka-GE"/>
        </w:rPr>
        <w:t xml:space="preserve">ინფექციის პრევენციისა და კონტროლის პროგრამების ძირითადი კომპონენტები: IPC პროგრამების შეფასების ინსტრუმენტები. ჟენევა: </w:t>
      </w:r>
      <w:r w:rsidR="00C16BF6">
        <w:rPr>
          <w:sz w:val="20"/>
          <w:lang w:val="ka-GE"/>
        </w:rPr>
        <w:t>ჯანმრთელობის მსოფლიო</w:t>
      </w:r>
      <w:r w:rsidRPr="00DB006F">
        <w:rPr>
          <w:sz w:val="20"/>
          <w:lang w:val="ka-GE"/>
        </w:rPr>
        <w:t xml:space="preserve"> ორგანიზაცია; 2011 წელი ( </w:t>
      </w:r>
      <w:hyperlink r:id="rId50">
        <w:r w:rsidRPr="00DB006F">
          <w:rPr>
            <w:color w:val="0096A0"/>
            <w:sz w:val="20"/>
            <w:u w:val="single" w:color="0096A0"/>
            <w:lang w:val="ka-GE"/>
          </w:rPr>
          <w:t xml:space="preserve">https://apps.who.int/iris/handle/10665/70766 </w:t>
        </w:r>
      </w:hyperlink>
      <w:r w:rsidRPr="00DB006F">
        <w:rPr>
          <w:sz w:val="20"/>
          <w:lang w:val="ka-GE"/>
        </w:rPr>
        <w:t>, წვდომა 2021 წლის 15 ნოემბერს).</w:t>
      </w:r>
    </w:p>
    <w:p w14:paraId="23FA935F" w14:textId="604A879F" w:rsidR="00A67732" w:rsidRPr="00DB006F" w:rsidRDefault="00A67732" w:rsidP="00DB006F">
      <w:pPr>
        <w:pStyle w:val="ListParagraph"/>
        <w:numPr>
          <w:ilvl w:val="0"/>
          <w:numId w:val="23"/>
        </w:numPr>
        <w:spacing w:after="38" w:line="256" w:lineRule="auto"/>
        <w:rPr>
          <w:lang w:val="ka-GE"/>
        </w:rPr>
      </w:pPr>
      <w:r w:rsidRPr="00DB006F">
        <w:rPr>
          <w:sz w:val="20"/>
          <w:lang w:val="ka-GE"/>
        </w:rPr>
        <w:t xml:space="preserve">ინსტრუქციები ინფექციის პრევენციისა და კონტროლის ეროვნული შეფასების ინსტრუმენტი 2 (IPCAT2). ჟენევა: </w:t>
      </w:r>
      <w:r w:rsidR="00C16BF6">
        <w:rPr>
          <w:sz w:val="20"/>
          <w:lang w:val="ka-GE"/>
        </w:rPr>
        <w:t>ჯანმრთელობის მსოფლიო</w:t>
      </w:r>
      <w:r w:rsidRPr="00DB006F">
        <w:rPr>
          <w:sz w:val="20"/>
          <w:lang w:val="ka-GE"/>
        </w:rPr>
        <w:t xml:space="preserve"> ორგანიზაცია; 2017 წელი ( </w:t>
      </w:r>
      <w:hyperlink r:id="rId51">
        <w:r w:rsidRPr="00DB006F">
          <w:rPr>
            <w:color w:val="0096A0"/>
            <w:sz w:val="20"/>
            <w:u w:val="single" w:color="0096A0"/>
            <w:lang w:val="ka-GE"/>
          </w:rPr>
          <w:t xml:space="preserve">https://apps.who.int/iris/handle/10665/330078 </w:t>
        </w:r>
      </w:hyperlink>
      <w:hyperlink r:id="rId52">
        <w:r w:rsidRPr="00DB006F">
          <w:rPr>
            <w:sz w:val="20"/>
            <w:lang w:val="ka-GE"/>
          </w:rPr>
          <w:t xml:space="preserve">, </w:t>
        </w:r>
      </w:hyperlink>
      <w:r w:rsidRPr="00DB006F">
        <w:rPr>
          <w:sz w:val="20"/>
          <w:lang w:val="ka-GE"/>
        </w:rPr>
        <w:t>წვდომა 2021 წლის 15 ნოემბერს).</w:t>
      </w:r>
    </w:p>
    <w:p w14:paraId="5EF47734" w14:textId="424DFDE0" w:rsidR="00A67732" w:rsidRPr="00DB006F" w:rsidRDefault="00A67732" w:rsidP="00DB006F">
      <w:pPr>
        <w:pStyle w:val="ListParagraph"/>
        <w:numPr>
          <w:ilvl w:val="0"/>
          <w:numId w:val="23"/>
        </w:numPr>
        <w:spacing w:after="38" w:line="256" w:lineRule="auto"/>
        <w:rPr>
          <w:lang w:val="ka-GE"/>
        </w:rPr>
      </w:pPr>
      <w:r w:rsidRPr="00DB006F">
        <w:rPr>
          <w:sz w:val="20"/>
          <w:lang w:val="ka-GE"/>
        </w:rPr>
        <w:t xml:space="preserve">ინფექციის პრევენციისა და კონტროლის შეფასების ჩარჩო დაწესებულების დონეზე (IPCAF). ჟენევა: </w:t>
      </w:r>
      <w:r w:rsidR="00C16BF6">
        <w:rPr>
          <w:sz w:val="20"/>
          <w:lang w:val="ka-GE"/>
        </w:rPr>
        <w:t>ჯანმრთელობის მსოფლიო</w:t>
      </w:r>
      <w:r w:rsidRPr="00DB006F">
        <w:rPr>
          <w:sz w:val="20"/>
          <w:lang w:val="ka-GE"/>
        </w:rPr>
        <w:t xml:space="preserve"> ორგანიზაცია; 2018 წელი ( </w:t>
      </w:r>
      <w:hyperlink r:id="rId53">
        <w:r w:rsidRPr="00DB006F">
          <w:rPr>
            <w:color w:val="0096A0"/>
            <w:sz w:val="20"/>
            <w:u w:val="single" w:color="0096A0"/>
            <w:lang w:val="ka-GE"/>
          </w:rPr>
          <w:t xml:space="preserve">https://apps.who.int/iris/handle/10665/330072 </w:t>
        </w:r>
      </w:hyperlink>
      <w:hyperlink r:id="rId54">
        <w:r w:rsidRPr="00DB006F">
          <w:rPr>
            <w:sz w:val="20"/>
            <w:lang w:val="ka-GE"/>
          </w:rPr>
          <w:t xml:space="preserve">, </w:t>
        </w:r>
      </w:hyperlink>
      <w:r w:rsidRPr="00DB006F">
        <w:rPr>
          <w:sz w:val="20"/>
          <w:lang w:val="ka-GE"/>
        </w:rPr>
        <w:t>წვდომა 2021 წლის 15 ნოემბერს).</w:t>
      </w:r>
    </w:p>
    <w:p w14:paraId="638E01F8" w14:textId="46038634" w:rsidR="00A67732" w:rsidRPr="00DB006F" w:rsidRDefault="00A67732" w:rsidP="00DB006F">
      <w:pPr>
        <w:pStyle w:val="ListParagraph"/>
        <w:numPr>
          <w:ilvl w:val="0"/>
          <w:numId w:val="23"/>
        </w:numPr>
        <w:spacing w:after="40" w:line="254" w:lineRule="auto"/>
        <w:ind w:right="15"/>
        <w:rPr>
          <w:lang w:val="ka-GE"/>
        </w:rPr>
      </w:pPr>
      <w:r w:rsidRPr="00DB006F">
        <w:rPr>
          <w:sz w:val="20"/>
          <w:lang w:val="ka-GE"/>
        </w:rPr>
        <w:t xml:space="preserve">ინფექციის პრევენციისა და კონტროლის დაწესებულების დონეზე შეფასებები ჯანმო-ს სტანდარტიზებული ინსტრუმენტების გამოყენებით გაუმჯობესების სულისკვეთებით. ჟენევა: </w:t>
      </w:r>
      <w:r w:rsidR="00C16BF6">
        <w:rPr>
          <w:sz w:val="20"/>
          <w:lang w:val="ka-GE"/>
        </w:rPr>
        <w:t>ჯანმრთელობის მსოფლიო</w:t>
      </w:r>
      <w:r w:rsidRPr="00DB006F">
        <w:rPr>
          <w:sz w:val="20"/>
          <w:lang w:val="ka-GE"/>
        </w:rPr>
        <w:t xml:space="preserve"> ორგანიზაცია; 2018 წელი ( </w:t>
      </w:r>
      <w:hyperlink r:id="rId55">
        <w:r w:rsidRPr="00DB006F">
          <w:rPr>
            <w:color w:val="0096A0"/>
            <w:sz w:val="20"/>
            <w:u w:val="single" w:color="0096A0"/>
            <w:lang w:val="ka-GE"/>
          </w:rPr>
          <w:t xml:space="preserve">https://www.who.int/infection-prevention/ </w:t>
        </w:r>
      </w:hyperlink>
      <w:hyperlink r:id="rId56">
        <w:r w:rsidRPr="00DB006F">
          <w:rPr>
            <w:color w:val="0096A0"/>
            <w:sz w:val="20"/>
            <w:u w:val="single" w:color="0096A0"/>
            <w:lang w:val="ka-GE"/>
          </w:rPr>
          <w:t xml:space="preserve">campaigns/IPCAF_training-video.EN.pdf?ua=1 </w:t>
        </w:r>
      </w:hyperlink>
      <w:hyperlink r:id="rId57">
        <w:r w:rsidRPr="00DB006F">
          <w:rPr>
            <w:sz w:val="20"/>
            <w:lang w:val="ka-GE"/>
          </w:rPr>
          <w:t xml:space="preserve">, </w:t>
        </w:r>
      </w:hyperlink>
      <w:r w:rsidRPr="00DB006F">
        <w:rPr>
          <w:sz w:val="20"/>
          <w:lang w:val="ka-GE"/>
        </w:rPr>
        <w:t>წვდომა 2021 წლის 15 ნოემბერს).</w:t>
      </w:r>
    </w:p>
    <w:p w14:paraId="59EE7F81" w14:textId="77C2C4F4" w:rsidR="00A67732" w:rsidRPr="0043362D" w:rsidRDefault="00A67732" w:rsidP="0043362D">
      <w:pPr>
        <w:pStyle w:val="ListParagraph"/>
        <w:numPr>
          <w:ilvl w:val="0"/>
          <w:numId w:val="23"/>
        </w:numPr>
        <w:spacing w:after="38" w:line="256" w:lineRule="auto"/>
        <w:rPr>
          <w:lang w:val="ka-GE"/>
        </w:rPr>
      </w:pPr>
      <w:r w:rsidRPr="0043362D">
        <w:rPr>
          <w:sz w:val="20"/>
          <w:lang w:val="ka-GE"/>
        </w:rPr>
        <w:t xml:space="preserve">დაწესებულებაში ინფექციის პრევენცია და კონტროლის შეფასება კოროვირუსული დაავადების 2019 წლის (COVID-19) ინფექციის პრევენციისა და კონტროლის მოსაზრებები აშშ-ის არა-ამერიკული ჯანდაცვის პირობებში. ატლანტა, GA: დაავადებათა კონტროლისა და პრევენციის ცენტრები; 2019 ( </w:t>
      </w:r>
      <w:hyperlink r:id="rId58">
        <w:r w:rsidRPr="0043362D">
          <w:rPr>
            <w:color w:val="0096A0"/>
            <w:sz w:val="20"/>
            <w:u w:val="single" w:color="0096A0"/>
            <w:lang w:val="ka-GE"/>
          </w:rPr>
          <w:t xml:space="preserve">https://www.cdc.gov/coronavirus/2019-ncov/downloads/hcp/non-us-settings/249_ </w:t>
        </w:r>
      </w:hyperlink>
      <w:hyperlink r:id="rId59">
        <w:r w:rsidRPr="0043362D">
          <w:rPr>
            <w:color w:val="0096A0"/>
            <w:sz w:val="20"/>
            <w:u w:val="single" w:color="0096A0"/>
            <w:lang w:val="ka-GE"/>
          </w:rPr>
          <w:t xml:space="preserve">IPC_FacilityAssessmentTool_20200925.pdf </w:t>
        </w:r>
      </w:hyperlink>
      <w:hyperlink r:id="rId60">
        <w:r w:rsidRPr="0043362D">
          <w:rPr>
            <w:sz w:val="20"/>
            <w:lang w:val="ka-GE"/>
          </w:rPr>
          <w:t xml:space="preserve">, </w:t>
        </w:r>
      </w:hyperlink>
      <w:r w:rsidRPr="0043362D">
        <w:rPr>
          <w:sz w:val="20"/>
          <w:lang w:val="ka-GE"/>
        </w:rPr>
        <w:t>წვდომა 2021 წლის 15 ნოემბერს).</w:t>
      </w:r>
    </w:p>
    <w:p w14:paraId="2D9E4DBC" w14:textId="77777777" w:rsidR="00A67732" w:rsidRPr="00DB006F" w:rsidRDefault="00A67732" w:rsidP="00A67732">
      <w:pPr>
        <w:rPr>
          <w:lang w:val="ka-GE"/>
        </w:rPr>
        <w:sectPr w:rsidR="00A67732" w:rsidRPr="00DB006F">
          <w:headerReference w:type="even" r:id="rId61"/>
          <w:headerReference w:type="default" r:id="rId62"/>
          <w:footerReference w:type="even" r:id="rId63"/>
          <w:footerReference w:type="default" r:id="rId64"/>
          <w:headerReference w:type="first" r:id="rId65"/>
          <w:footerReference w:type="first" r:id="rId66"/>
          <w:pgSz w:w="11906" w:h="16838"/>
          <w:pgMar w:top="454" w:right="967" w:bottom="454" w:left="1701" w:header="720" w:footer="720" w:gutter="0"/>
          <w:pgNumType w:start="45"/>
          <w:cols w:space="720"/>
          <w:titlePg/>
        </w:sectPr>
      </w:pPr>
    </w:p>
    <w:p w14:paraId="2D18DEEB" w14:textId="262C7E32" w:rsidR="00A67732" w:rsidRPr="0043362D" w:rsidRDefault="00C16BF6" w:rsidP="0043362D">
      <w:pPr>
        <w:pStyle w:val="ListParagraph"/>
        <w:numPr>
          <w:ilvl w:val="0"/>
          <w:numId w:val="23"/>
        </w:numPr>
        <w:spacing w:after="38" w:line="256" w:lineRule="auto"/>
        <w:rPr>
          <w:lang w:val="ka-GE"/>
        </w:rPr>
      </w:pPr>
      <w:r>
        <w:rPr>
          <w:sz w:val="20"/>
          <w:lang w:val="ka-GE"/>
        </w:rPr>
        <w:lastRenderedPageBreak/>
        <w:t>ჯანმრთელობის მსოფლიო</w:t>
      </w:r>
      <w:r w:rsidR="00A67732" w:rsidRPr="0043362D">
        <w:rPr>
          <w:sz w:val="20"/>
          <w:lang w:val="ka-GE"/>
        </w:rPr>
        <w:t xml:space="preserve"> ორგანიზაციის სიმულაციური სავარჯიშო სახელმძღვანელო: პრაქტიკული გზამკვლევი და ინსტრუმენტი სიმულაციური ვარჯიშების დაგეგმვის, ჩატარებისა და შეფასებისთვის ეპიდემიების და საზოგადოებრივი ჯანმრთელობის საგანგებო სიტუაციებზე მზადყოფნისა და რეაგირებისთვის. ჟენევა: </w:t>
      </w:r>
      <w:r>
        <w:rPr>
          <w:sz w:val="20"/>
          <w:lang w:val="ka-GE"/>
        </w:rPr>
        <w:t>ჯანმრთელობის მსოფლიო</w:t>
      </w:r>
      <w:r w:rsidR="00A67732" w:rsidRPr="0043362D">
        <w:rPr>
          <w:sz w:val="20"/>
          <w:lang w:val="ka-GE"/>
        </w:rPr>
        <w:t xml:space="preserve"> ორგანიზაცია; 2017 წელი ( </w:t>
      </w:r>
      <w:hyperlink r:id="rId67">
        <w:r w:rsidR="00A67732" w:rsidRPr="0043362D">
          <w:rPr>
            <w:color w:val="0096A0"/>
            <w:sz w:val="20"/>
            <w:u w:val="single" w:color="0096A0"/>
            <w:lang w:val="ka-GE"/>
          </w:rPr>
          <w:t xml:space="preserve">https://apps.who.int/iris/handle/10665/254741 </w:t>
        </w:r>
      </w:hyperlink>
      <w:hyperlink r:id="rId68">
        <w:r w:rsidR="00A67732" w:rsidRPr="0043362D">
          <w:rPr>
            <w:sz w:val="20"/>
            <w:lang w:val="ka-GE"/>
          </w:rPr>
          <w:t xml:space="preserve">, </w:t>
        </w:r>
      </w:hyperlink>
      <w:r w:rsidR="00A67732" w:rsidRPr="0043362D">
        <w:rPr>
          <w:sz w:val="20"/>
          <w:lang w:val="ka-GE"/>
        </w:rPr>
        <w:t>წვდომა 2021 წლის 15 ნოემბერს).</w:t>
      </w:r>
    </w:p>
    <w:p w14:paraId="2E2CAB00" w14:textId="0AAFD84D" w:rsidR="00A67732" w:rsidRPr="0043362D" w:rsidRDefault="00A67732" w:rsidP="0043362D">
      <w:pPr>
        <w:pStyle w:val="ListParagraph"/>
        <w:numPr>
          <w:ilvl w:val="0"/>
          <w:numId w:val="23"/>
        </w:numPr>
        <w:spacing w:after="40" w:line="254" w:lineRule="auto"/>
        <w:ind w:right="15"/>
        <w:rPr>
          <w:lang w:val="ka-GE"/>
        </w:rPr>
      </w:pPr>
      <w:r w:rsidRPr="0043362D">
        <w:rPr>
          <w:sz w:val="20"/>
          <w:lang w:val="ka-GE"/>
        </w:rPr>
        <w:t>საავადმყოფოს მზადყოფნის</w:t>
      </w:r>
      <w:r w:rsidR="0043362D">
        <w:rPr>
          <w:sz w:val="20"/>
          <w:lang w:val="ka-GE"/>
        </w:rPr>
        <w:t xml:space="preserve"> </w:t>
      </w:r>
      <w:r w:rsidR="0043362D" w:rsidRPr="0043362D">
        <w:rPr>
          <w:sz w:val="20"/>
          <w:lang w:val="ka-GE"/>
        </w:rPr>
        <w:t>ყოვლისმომცველი</w:t>
      </w:r>
      <w:r w:rsidRPr="0043362D">
        <w:rPr>
          <w:sz w:val="20"/>
          <w:lang w:val="ka-GE"/>
        </w:rPr>
        <w:t xml:space="preserve"> საკონტროლო სია კოროვირუსული დაავადებისთვის 2019 (COVID-19). ატლანტა, GA: დაავადებათა კონტროლისა და პრევენციის ცენტრები; 2020 ( </w:t>
      </w:r>
      <w:hyperlink r:id="rId69">
        <w:r w:rsidRPr="0043362D">
          <w:rPr>
            <w:color w:val="0096A0"/>
            <w:sz w:val="20"/>
            <w:u w:val="single" w:color="0096A0"/>
            <w:lang w:val="ka-GE"/>
          </w:rPr>
          <w:t xml:space="preserve">https://www.cdc.gov/coronavirus/2019-ncov/downloads/ </w:t>
        </w:r>
      </w:hyperlink>
      <w:hyperlink r:id="rId70">
        <w:r w:rsidRPr="0043362D">
          <w:rPr>
            <w:color w:val="0096A0"/>
            <w:sz w:val="20"/>
            <w:u w:val="single" w:color="0096A0"/>
            <w:lang w:val="ka-GE"/>
          </w:rPr>
          <w:t xml:space="preserve">HCW_Checklist_508.pdf </w:t>
        </w:r>
      </w:hyperlink>
      <w:r w:rsidRPr="0043362D">
        <w:rPr>
          <w:sz w:val="20"/>
          <w:lang w:val="ka-GE"/>
        </w:rPr>
        <w:t>, წვდომა 2021 წლის 15 ნოემბერს).</w:t>
      </w:r>
    </w:p>
    <w:p w14:paraId="02A8D960" w14:textId="463D0EA9" w:rsidR="00A67732" w:rsidRPr="0043362D" w:rsidRDefault="00A67732" w:rsidP="0043362D">
      <w:pPr>
        <w:pStyle w:val="ListParagraph"/>
        <w:numPr>
          <w:ilvl w:val="0"/>
          <w:numId w:val="23"/>
        </w:numPr>
        <w:spacing w:after="40" w:line="254" w:lineRule="auto"/>
        <w:ind w:right="15"/>
        <w:rPr>
          <w:lang w:val="ka-GE"/>
        </w:rPr>
      </w:pPr>
      <w:r w:rsidRPr="0043362D">
        <w:rPr>
          <w:sz w:val="20"/>
          <w:lang w:val="ka-GE"/>
        </w:rPr>
        <w:t xml:space="preserve">სახელმძღვანელო ქვეყანაში COVID-19 შიდა ქმედების მიმოხილვის (IAR) ჩატარებისთვის. ჟენევა: </w:t>
      </w:r>
      <w:r w:rsidR="00C16BF6">
        <w:rPr>
          <w:sz w:val="20"/>
          <w:lang w:val="ka-GE"/>
        </w:rPr>
        <w:t>ჯანმრთელობის მსოფლიო</w:t>
      </w:r>
      <w:r w:rsidRPr="0043362D">
        <w:rPr>
          <w:sz w:val="20"/>
          <w:lang w:val="ka-GE"/>
        </w:rPr>
        <w:t xml:space="preserve"> ორგანიზაცია; 2020 წელი </w:t>
      </w:r>
      <w:hyperlink r:id="rId71">
        <w:r w:rsidRPr="0043362D">
          <w:rPr>
            <w:sz w:val="20"/>
            <w:lang w:val="ka-GE"/>
          </w:rPr>
          <w:t xml:space="preserve">( </w:t>
        </w:r>
      </w:hyperlink>
      <w:hyperlink r:id="rId72">
        <w:r w:rsidRPr="0043362D">
          <w:rPr>
            <w:color w:val="0096A0"/>
            <w:sz w:val="20"/>
            <w:u w:val="single" w:color="0096A0"/>
            <w:lang w:val="ka-GE"/>
          </w:rPr>
          <w:t xml:space="preserve">https://www.who.int/publications/i/item/WHO-2019-nCoV-Country_IAR-2020.1 </w:t>
        </w:r>
      </w:hyperlink>
      <w:hyperlink r:id="rId73">
        <w:r w:rsidRPr="0043362D">
          <w:rPr>
            <w:sz w:val="20"/>
            <w:lang w:val="ka-GE"/>
          </w:rPr>
          <w:t xml:space="preserve">, </w:t>
        </w:r>
      </w:hyperlink>
      <w:r w:rsidRPr="0043362D">
        <w:rPr>
          <w:sz w:val="20"/>
          <w:lang w:val="ka-GE"/>
        </w:rPr>
        <w:t>წვდომა 2021 წლის 15 ნოემბერს).</w:t>
      </w:r>
    </w:p>
    <w:p w14:paraId="22A7D819" w14:textId="5015CD61" w:rsidR="00A67732" w:rsidRPr="0043362D" w:rsidRDefault="00A67732" w:rsidP="0043362D">
      <w:pPr>
        <w:pStyle w:val="ListParagraph"/>
        <w:numPr>
          <w:ilvl w:val="0"/>
          <w:numId w:val="23"/>
        </w:numPr>
        <w:spacing w:after="293" w:line="254" w:lineRule="auto"/>
        <w:ind w:right="15"/>
        <w:rPr>
          <w:lang w:val="ka-GE"/>
        </w:rPr>
      </w:pPr>
      <w:r w:rsidRPr="0043362D">
        <w:rPr>
          <w:sz w:val="20"/>
          <w:lang w:val="ka-GE"/>
        </w:rPr>
        <w:t xml:space="preserve">მითითებები ქმედების შემდგომი განხილვისთვის (AAR). ჟენევა: </w:t>
      </w:r>
      <w:r w:rsidR="00C16BF6">
        <w:rPr>
          <w:sz w:val="20"/>
          <w:lang w:val="ka-GE"/>
        </w:rPr>
        <w:t>ჯანმრთელობის მსოფლიო</w:t>
      </w:r>
      <w:r w:rsidRPr="0043362D">
        <w:rPr>
          <w:sz w:val="20"/>
          <w:lang w:val="ka-GE"/>
        </w:rPr>
        <w:t xml:space="preserve"> ორგანიზაცია 2019 ( </w:t>
      </w:r>
      <w:hyperlink r:id="rId74">
        <w:r w:rsidRPr="0043362D">
          <w:rPr>
            <w:color w:val="0096A0"/>
            <w:sz w:val="20"/>
            <w:u w:val="single" w:color="0096A0"/>
            <w:lang w:val="ka-GE"/>
          </w:rPr>
          <w:t xml:space="preserve">https://w </w:t>
        </w:r>
      </w:hyperlink>
      <w:hyperlink r:id="rId75">
        <w:r w:rsidRPr="0043362D">
          <w:rPr>
            <w:color w:val="0096A0"/>
            <w:sz w:val="20"/>
            <w:u w:val="single" w:color="0096A0"/>
            <w:lang w:val="ka-GE"/>
          </w:rPr>
          <w:t xml:space="preserve">ww.who.int/ </w:t>
        </w:r>
      </w:hyperlink>
      <w:hyperlink r:id="rId76">
        <w:r w:rsidRPr="0043362D">
          <w:rPr>
            <w:color w:val="0096A0"/>
            <w:sz w:val="20"/>
            <w:u w:val="single" w:color="0096A0"/>
            <w:lang w:val="ka-GE"/>
          </w:rPr>
          <w:t xml:space="preserve">publications/i/item/WHO-WHE-CPI-2019.4 </w:t>
        </w:r>
      </w:hyperlink>
      <w:hyperlink r:id="rId77">
        <w:r w:rsidRPr="0043362D">
          <w:rPr>
            <w:sz w:val="20"/>
            <w:lang w:val="ka-GE"/>
          </w:rPr>
          <w:t xml:space="preserve">, </w:t>
        </w:r>
      </w:hyperlink>
      <w:r w:rsidRPr="0043362D">
        <w:rPr>
          <w:sz w:val="20"/>
          <w:lang w:val="ka-GE"/>
        </w:rPr>
        <w:t>წვდომა 2021 წლის 15 ნოემბერს).</w:t>
      </w:r>
    </w:p>
    <w:p w14:paraId="1C19EE9C" w14:textId="77777777" w:rsidR="00A67732" w:rsidRPr="00DB006F" w:rsidRDefault="00A67732" w:rsidP="00A67732">
      <w:pPr>
        <w:pStyle w:val="Heading4"/>
        <w:ind w:left="-4"/>
        <w:rPr>
          <w:lang w:val="ka-GE"/>
        </w:rPr>
      </w:pPr>
      <w:r w:rsidRPr="00DB006F">
        <w:rPr>
          <w:lang w:val="ka-GE"/>
        </w:rPr>
        <w:t>COVID 19</w:t>
      </w:r>
    </w:p>
    <w:p w14:paraId="29E391A4" w14:textId="7206331B"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2019 ახალი კორონავირუსი (2019-nCoV): სტრატეგიული მზადყოფნისა და რეაგირების გეგმა. ჟენევა: </w:t>
      </w:r>
      <w:r w:rsidR="00C16BF6">
        <w:rPr>
          <w:sz w:val="20"/>
          <w:lang w:val="ka-GE"/>
        </w:rPr>
        <w:t>ჯანმრთელობის მსოფლიო</w:t>
      </w:r>
      <w:r w:rsidRPr="0043362D">
        <w:rPr>
          <w:sz w:val="20"/>
          <w:lang w:val="ka-GE"/>
        </w:rPr>
        <w:t xml:space="preserve"> ორგანიზაცია; 2020 წლის 3 თებერვალი ( </w:t>
      </w:r>
      <w:hyperlink r:id="rId78">
        <w:r w:rsidRPr="0043362D">
          <w:rPr>
            <w:color w:val="0096A0"/>
            <w:sz w:val="20"/>
            <w:u w:val="single" w:color="0096A0"/>
            <w:lang w:val="ka-GE"/>
          </w:rPr>
          <w:t xml:space="preserve">https://www.who.int/docs/default-source/corona </w:t>
        </w:r>
      </w:hyperlink>
      <w:hyperlink r:id="rId79">
        <w:r w:rsidRPr="0043362D">
          <w:rPr>
            <w:color w:val="0096A0"/>
            <w:sz w:val="20"/>
            <w:u w:val="single" w:color="0096A0"/>
            <w:lang w:val="ka-GE"/>
          </w:rPr>
          <w:t xml:space="preserve">viruse/srp-04022020.pdf </w:t>
        </w:r>
      </w:hyperlink>
      <w:r w:rsidRPr="0043362D">
        <w:rPr>
          <w:sz w:val="20"/>
          <w:lang w:val="ka-GE"/>
        </w:rPr>
        <w:t>, წვდომა 2021 წლის 15 ნოემბერს).</w:t>
      </w:r>
    </w:p>
    <w:p w14:paraId="1A57188C" w14:textId="1E8EB738" w:rsidR="00A67732" w:rsidRPr="0043362D" w:rsidRDefault="00A67732" w:rsidP="0043362D">
      <w:pPr>
        <w:pStyle w:val="ListParagraph"/>
        <w:numPr>
          <w:ilvl w:val="0"/>
          <w:numId w:val="24"/>
        </w:numPr>
        <w:spacing w:after="42" w:line="252" w:lineRule="auto"/>
        <w:rPr>
          <w:lang w:val="ka-GE"/>
        </w:rPr>
      </w:pPr>
      <w:r w:rsidRPr="0043362D">
        <w:rPr>
          <w:sz w:val="20"/>
          <w:lang w:val="ka-GE"/>
        </w:rPr>
        <w:t xml:space="preserve">Covid-19 სტრატეგიის განახლება. ჟენევა: </w:t>
      </w:r>
      <w:r w:rsidR="00C16BF6">
        <w:rPr>
          <w:sz w:val="20"/>
          <w:lang w:val="ka-GE"/>
        </w:rPr>
        <w:t>ჯანმრთელობის მსოფლიო</w:t>
      </w:r>
      <w:r w:rsidRPr="0043362D">
        <w:rPr>
          <w:sz w:val="20"/>
          <w:lang w:val="ka-GE"/>
        </w:rPr>
        <w:t xml:space="preserve"> ორგანიზაცია; 2020 წლის 14 აპრილი ( </w:t>
      </w:r>
      <w:hyperlink r:id="rId80">
        <w:r w:rsidRPr="0043362D">
          <w:rPr>
            <w:color w:val="0096A0"/>
            <w:sz w:val="20"/>
            <w:u w:val="single" w:color="0096A0"/>
            <w:lang w:val="ka-GE"/>
          </w:rPr>
          <w:t xml:space="preserve">https://www.who.int/docs/ </w:t>
        </w:r>
      </w:hyperlink>
      <w:hyperlink r:id="rId81">
        <w:r w:rsidRPr="0043362D">
          <w:rPr>
            <w:color w:val="0096A0"/>
            <w:sz w:val="20"/>
            <w:u w:val="single" w:color="0096A0"/>
            <w:lang w:val="ka-GE"/>
          </w:rPr>
          <w:t xml:space="preserve">default-source/coronaviruse/covid-strategy-update-14april2020.pdf?sfvrsn=29da3ba0_19 </w:t>
        </w:r>
      </w:hyperlink>
      <w:r w:rsidRPr="0043362D">
        <w:rPr>
          <w:sz w:val="20"/>
          <w:lang w:val="ka-GE"/>
        </w:rPr>
        <w:t>, წვდომა 2021 წლის 15 ნოემბერს).</w:t>
      </w:r>
    </w:p>
    <w:p w14:paraId="5AADF29E" w14:textId="6764E810" w:rsidR="00A67732" w:rsidRPr="0043362D" w:rsidRDefault="00A67732" w:rsidP="0043362D">
      <w:pPr>
        <w:pStyle w:val="ListParagraph"/>
        <w:numPr>
          <w:ilvl w:val="0"/>
          <w:numId w:val="24"/>
        </w:numPr>
        <w:spacing w:after="7" w:line="254" w:lineRule="auto"/>
        <w:ind w:right="15"/>
        <w:rPr>
          <w:lang w:val="ka-GE"/>
        </w:rPr>
      </w:pPr>
      <w:r w:rsidRPr="0043362D">
        <w:rPr>
          <w:sz w:val="20"/>
          <w:lang w:val="ka-GE"/>
        </w:rPr>
        <w:t xml:space="preserve">COVID-19-ის შემთხვევებისა და კლასტერების გამოძიების მოსაზრებები: შუალედური სახელმძღვანელო, 2020 წლის 2 აპრილი. ჟენევა:Ჯანდაცვის მსოფლიო ორგანიზაცია; 2020 წელი ( </w:t>
      </w:r>
      <w:hyperlink r:id="rId82">
        <w:r w:rsidRPr="0043362D">
          <w:rPr>
            <w:color w:val="0096A0"/>
            <w:sz w:val="20"/>
            <w:u w:val="single" w:color="0096A0"/>
            <w:lang w:val="ka-GE"/>
          </w:rPr>
          <w:t xml:space="preserve">https://apps.who.int/iris/handle/10665/331668 </w:t>
        </w:r>
      </w:hyperlink>
      <w:r w:rsidRPr="0043362D">
        <w:rPr>
          <w:sz w:val="20"/>
          <w:lang w:val="ka-GE"/>
        </w:rPr>
        <w:t>, წვდომა 2021 წლის 15 ნოემბერს).</w:t>
      </w:r>
    </w:p>
    <w:p w14:paraId="5E41829F" w14:textId="4B16F91F"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მზადყოფნა COVID-19-ისთვის. სტოკჰოლმი: დაავადებათა პრევენციისა და კონტროლის ევროპული ცენტრი; 2021 ( </w:t>
      </w:r>
      <w:hyperlink r:id="rId83">
        <w:r w:rsidRPr="0043362D">
          <w:rPr>
            <w:color w:val="0096A0"/>
            <w:sz w:val="20"/>
            <w:u w:val="single" w:color="0096A0"/>
            <w:lang w:val="ka-GE"/>
          </w:rPr>
          <w:t xml:space="preserve">https:// </w:t>
        </w:r>
      </w:hyperlink>
      <w:hyperlink r:id="rId84">
        <w:r w:rsidRPr="0043362D">
          <w:rPr>
            <w:color w:val="0096A0"/>
            <w:sz w:val="20"/>
            <w:u w:val="single" w:color="0096A0"/>
            <w:lang w:val="ka-GE"/>
          </w:rPr>
          <w:t xml:space="preserve">www.ecdc.europa.eu/en/covid-19/preparedness-and-response </w:t>
        </w:r>
      </w:hyperlink>
      <w:hyperlink r:id="rId85">
        <w:r w:rsidRPr="0043362D">
          <w:rPr>
            <w:sz w:val="20"/>
            <w:lang w:val="ka-GE"/>
          </w:rPr>
          <w:t xml:space="preserve">, </w:t>
        </w:r>
      </w:hyperlink>
      <w:r w:rsidRPr="0043362D">
        <w:rPr>
          <w:sz w:val="20"/>
          <w:lang w:val="ka-GE"/>
        </w:rPr>
        <w:t>წვდომა 2021 წლის 15 ნოემბერს).</w:t>
      </w:r>
    </w:p>
    <w:p w14:paraId="123CE4D5" w14:textId="6D397154" w:rsidR="00A67732" w:rsidRPr="0043362D" w:rsidRDefault="00A67732" w:rsidP="0043362D">
      <w:pPr>
        <w:pStyle w:val="ListParagraph"/>
        <w:numPr>
          <w:ilvl w:val="0"/>
          <w:numId w:val="24"/>
        </w:numPr>
        <w:spacing w:after="38" w:line="256" w:lineRule="auto"/>
        <w:ind w:right="450"/>
        <w:rPr>
          <w:lang w:val="ka-GE"/>
        </w:rPr>
      </w:pPr>
      <w:r w:rsidRPr="0043362D">
        <w:rPr>
          <w:sz w:val="20"/>
          <w:lang w:val="ka-GE"/>
        </w:rPr>
        <w:t xml:space="preserve">სტრატეგიული ინფექციების პრევენციისა და კონტროლის აქტივობები COVID19-ის შემთხვევების შეკავებისა და პრევენციისთვის ჯანდაცვის დაწესებულებებში არა აშშ-ის დაწესებულებებში. ატლანტა, GA: დაავადებათა კონტროლისა და პრევენციის ცენტრები; 2020 წელი </w:t>
      </w:r>
      <w:hyperlink r:id="rId86">
        <w:r w:rsidRPr="0043362D">
          <w:rPr>
            <w:sz w:val="20"/>
            <w:lang w:val="ka-GE"/>
          </w:rPr>
          <w:t xml:space="preserve">( </w:t>
        </w:r>
      </w:hyperlink>
      <w:hyperlink r:id="rId87" w:history="1">
        <w:r w:rsidR="0043362D" w:rsidRPr="000E181B">
          <w:rPr>
            <w:rStyle w:val="Hyperlink"/>
            <w:sz w:val="20"/>
            <w:lang w:val="ka-GE"/>
          </w:rPr>
          <w:t xml:space="preserve">https://www.cdc.gov/coronavirus/2019-ncov/hcp/non-us-settings/overview/index.html </w:t>
        </w:r>
      </w:hyperlink>
      <w:hyperlink r:id="rId88">
        <w:r w:rsidRPr="0043362D">
          <w:rPr>
            <w:sz w:val="20"/>
            <w:lang w:val="ka-GE"/>
          </w:rPr>
          <w:t xml:space="preserve">, </w:t>
        </w:r>
      </w:hyperlink>
      <w:r w:rsidRPr="0043362D">
        <w:rPr>
          <w:sz w:val="20"/>
          <w:lang w:val="ka-GE"/>
        </w:rPr>
        <w:t>წვდომა 2021 წლის 15 ნოემბერს).</w:t>
      </w:r>
    </w:p>
    <w:p w14:paraId="45237567" w14:textId="33F26B09" w:rsidR="00A67732" w:rsidRPr="0043362D" w:rsidRDefault="00A67732" w:rsidP="0043362D">
      <w:pPr>
        <w:pStyle w:val="ListParagraph"/>
        <w:numPr>
          <w:ilvl w:val="0"/>
          <w:numId w:val="24"/>
        </w:numPr>
        <w:spacing w:after="38" w:line="256" w:lineRule="auto"/>
        <w:rPr>
          <w:lang w:val="ka-GE"/>
        </w:rPr>
      </w:pPr>
      <w:r w:rsidRPr="0043362D">
        <w:rPr>
          <w:sz w:val="20"/>
          <w:lang w:val="ka-GE"/>
        </w:rPr>
        <w:t xml:space="preserve">ოპერატიული მოსაზრებები სამედიცინო დაწესებულებებისა და სტაციონარული პაციენტების იდენტიფიკაციისთვის საეჭვო COVID-19-ით არაამერიკული ჯანდაცვის პირობებში. ატლანტა, GA: დაავადებათა კონტროლისა და პრევენციის ცენტრები; 2020 წელი ( </w:t>
      </w:r>
      <w:hyperlink r:id="rId89">
        <w:r w:rsidRPr="0043362D">
          <w:rPr>
            <w:color w:val="0096A0"/>
            <w:sz w:val="20"/>
            <w:u w:val="single" w:color="0096A0"/>
            <w:lang w:val="ka-GE"/>
          </w:rPr>
          <w:t xml:space="preserve">https://www. </w:t>
        </w:r>
      </w:hyperlink>
      <w:hyperlink r:id="rId90">
        <w:r w:rsidRPr="0043362D">
          <w:rPr>
            <w:color w:val="0096A0"/>
            <w:sz w:val="20"/>
            <w:u w:val="single" w:color="0096A0"/>
            <w:lang w:val="ka-GE"/>
          </w:rPr>
          <w:t xml:space="preserve">cdc.gov/coronavirus/2019-ncov/hcp/non-us-settings/guidance-identify-hcw-patients.html </w:t>
        </w:r>
      </w:hyperlink>
      <w:hyperlink r:id="rId91">
        <w:r w:rsidRPr="0043362D">
          <w:rPr>
            <w:sz w:val="20"/>
            <w:lang w:val="ka-GE"/>
          </w:rPr>
          <w:t xml:space="preserve">, </w:t>
        </w:r>
      </w:hyperlink>
      <w:r w:rsidRPr="0043362D">
        <w:rPr>
          <w:sz w:val="20"/>
          <w:lang w:val="ka-GE"/>
        </w:rPr>
        <w:t>წვდომა 2021 წლის 15 ნოემბერს).</w:t>
      </w:r>
    </w:p>
    <w:p w14:paraId="7C5BC8D4" w14:textId="3B21B7B9" w:rsidR="00A67732" w:rsidRPr="0043362D" w:rsidRDefault="00A67732" w:rsidP="0043362D">
      <w:pPr>
        <w:pStyle w:val="ListParagraph"/>
        <w:numPr>
          <w:ilvl w:val="0"/>
          <w:numId w:val="24"/>
        </w:numPr>
        <w:spacing w:after="38" w:line="256" w:lineRule="auto"/>
        <w:rPr>
          <w:lang w:val="ka-GE"/>
        </w:rPr>
      </w:pPr>
      <w:r w:rsidRPr="0043362D">
        <w:rPr>
          <w:sz w:val="20"/>
          <w:lang w:val="ka-GE"/>
        </w:rPr>
        <w:t xml:space="preserve">შუალედური ოპერაციული მოსაზრებები საზოგადოებრივი ჯანდაცვის მენეჯმენტისთვის COVID-19-ით ინფიცირებული ან ინფიცირებული HCW: არაამერიკული ჯანდაცვის პარამეტრები. ატლანტა, GA: დაავადებათა კონტროლისა და პრევენციის ცენტრები; 2020 წელი ( </w:t>
      </w:r>
      <w:hyperlink r:id="rId92">
        <w:r w:rsidRPr="0043362D">
          <w:rPr>
            <w:color w:val="0096A0"/>
            <w:sz w:val="20"/>
            <w:u w:val="single" w:color="0096A0"/>
            <w:lang w:val="ka-GE"/>
          </w:rPr>
          <w:t xml:space="preserve">https:// </w:t>
        </w:r>
      </w:hyperlink>
      <w:hyperlink r:id="rId93">
        <w:r w:rsidRPr="0043362D">
          <w:rPr>
            <w:color w:val="0096A0"/>
            <w:sz w:val="20"/>
            <w:u w:val="single" w:color="0096A0"/>
            <w:lang w:val="ka-GE"/>
          </w:rPr>
          <w:t xml:space="preserve">www.cdc.gov/coronavirus/2019-ncov/hcp/guidance-risk-assesment-hcp.html </w:t>
        </w:r>
      </w:hyperlink>
      <w:r w:rsidRPr="0043362D">
        <w:rPr>
          <w:sz w:val="20"/>
          <w:lang w:val="ka-GE"/>
        </w:rPr>
        <w:t>, წვდომა 2021 წლის 15 ნოემბერს).</w:t>
      </w:r>
    </w:p>
    <w:p w14:paraId="68347A1A" w14:textId="7C136642"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ჯანდაცვის დაწესებულებების ვიზიტორების მართვა COVID-19-ის კონტექსტში: არა აშშ-ის ჯანდაცვის პარამეტრები. ატლანტა, GA: დაავადებათა კონტროლისა და პრევენციის ცენტრები; 2020 წელი ( </w:t>
      </w:r>
      <w:hyperlink r:id="rId94">
        <w:r w:rsidRPr="0043362D">
          <w:rPr>
            <w:color w:val="0096A0"/>
            <w:sz w:val="20"/>
            <w:u w:val="single" w:color="0096A0"/>
            <w:lang w:val="ka-GE"/>
          </w:rPr>
          <w:t xml:space="preserve">https://www.cdc.gov/coronavirus/2019-ncov/ </w:t>
        </w:r>
      </w:hyperlink>
      <w:hyperlink r:id="rId95">
        <w:r w:rsidRPr="0043362D">
          <w:rPr>
            <w:color w:val="0096A0"/>
            <w:sz w:val="20"/>
            <w:u w:val="single" w:color="0096A0"/>
            <w:lang w:val="ka-GE"/>
          </w:rPr>
          <w:t xml:space="preserve">hcp/non-us-settings/hcf-visitors.html </w:t>
        </w:r>
      </w:hyperlink>
      <w:r w:rsidRPr="0043362D">
        <w:rPr>
          <w:sz w:val="20"/>
          <w:lang w:val="ka-GE"/>
        </w:rPr>
        <w:t>, წვდომა 2021 წლის 15 ნოემბერს).</w:t>
      </w:r>
    </w:p>
    <w:p w14:paraId="403D38D9" w14:textId="01093C14"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საავადმყოფოს მზადყოფნის </w:t>
      </w:r>
      <w:r w:rsidR="0043362D" w:rsidRPr="0043362D">
        <w:rPr>
          <w:sz w:val="20"/>
          <w:lang w:val="ka-GE"/>
        </w:rPr>
        <w:t xml:space="preserve">ყოვლისმომცველი </w:t>
      </w:r>
      <w:r w:rsidRPr="0043362D">
        <w:rPr>
          <w:sz w:val="20"/>
          <w:lang w:val="ka-GE"/>
        </w:rPr>
        <w:t xml:space="preserve">საკონტროლო სია კოროვირუსული დაავადებისთვის 2019 (COVID-19). ატლანტა, GA: დაავადებათა კონტროლისა და პრევენციის </w:t>
      </w:r>
      <w:r w:rsidRPr="0043362D">
        <w:rPr>
          <w:sz w:val="20"/>
          <w:lang w:val="ka-GE"/>
        </w:rPr>
        <w:lastRenderedPageBreak/>
        <w:t xml:space="preserve">ცენტრები; 2020 ( </w:t>
      </w:r>
      <w:hyperlink r:id="rId96">
        <w:r w:rsidRPr="0043362D">
          <w:rPr>
            <w:color w:val="0096A0"/>
            <w:sz w:val="20"/>
            <w:u w:val="single" w:color="0096A0"/>
            <w:lang w:val="ka-GE"/>
          </w:rPr>
          <w:t xml:space="preserve">https://www.cdc.gov/coronavirus/2019-ncov/downloads/ </w:t>
        </w:r>
      </w:hyperlink>
      <w:hyperlink r:id="rId97">
        <w:r w:rsidRPr="0043362D">
          <w:rPr>
            <w:color w:val="0096A0"/>
            <w:sz w:val="20"/>
            <w:u w:val="single" w:color="0096A0"/>
            <w:lang w:val="ka-GE"/>
          </w:rPr>
          <w:t xml:space="preserve">HCW_Checklist_508.pdf </w:t>
        </w:r>
      </w:hyperlink>
      <w:r w:rsidRPr="0043362D">
        <w:rPr>
          <w:sz w:val="20"/>
          <w:lang w:val="ka-GE"/>
        </w:rPr>
        <w:t>, წვდომა 2021 წლის 15 ნოემბერს).</w:t>
      </w:r>
    </w:p>
    <w:p w14:paraId="07BAAAE9" w14:textId="13B36966" w:rsidR="00A67732" w:rsidRPr="0043362D" w:rsidRDefault="00A67732" w:rsidP="0043362D">
      <w:pPr>
        <w:pStyle w:val="ListParagraph"/>
        <w:numPr>
          <w:ilvl w:val="0"/>
          <w:numId w:val="24"/>
        </w:numPr>
        <w:spacing w:after="38" w:line="256" w:lineRule="auto"/>
        <w:rPr>
          <w:lang w:val="ka-GE"/>
        </w:rPr>
      </w:pPr>
      <w:r w:rsidRPr="0043362D">
        <w:rPr>
          <w:sz w:val="20"/>
          <w:lang w:val="ka-GE"/>
        </w:rPr>
        <w:t xml:space="preserve">დაწესებულებაში ინფექციის პრევენციისა და კონტროლის შეფასება კოროვირუსული დაავადებისთვის 2019 (COVID-19). ინფექციების პრევენციისა და კონტროლის მოსაზრებები არაამერიკული ჯანდაცვის პირობებში. ატლანტა, GA: დაავადებათა კონტროლისა და პრევენციის ცენტრები; 2019 ( </w:t>
      </w:r>
      <w:hyperlink r:id="rId98">
        <w:r w:rsidRPr="0043362D">
          <w:rPr>
            <w:color w:val="0096A0"/>
            <w:sz w:val="20"/>
            <w:u w:val="single" w:color="0096A0"/>
            <w:lang w:val="ka-GE"/>
          </w:rPr>
          <w:t xml:space="preserve">ht </w:t>
        </w:r>
      </w:hyperlink>
      <w:hyperlink r:id="rId99">
        <w:r w:rsidRPr="0043362D">
          <w:rPr>
            <w:color w:val="0096A0"/>
            <w:sz w:val="20"/>
            <w:u w:val="single" w:color="0096A0"/>
            <w:lang w:val="ka-GE"/>
          </w:rPr>
          <w:t xml:space="preserve">tps://www.cdc.gov/coronavirus/2019-ncov/downloads/hcp/non-us-settings/249_ </w:t>
        </w:r>
      </w:hyperlink>
      <w:hyperlink r:id="rId100">
        <w:r w:rsidRPr="0043362D">
          <w:rPr>
            <w:color w:val="0096A0"/>
            <w:sz w:val="20"/>
            <w:u w:val="single" w:color="0096A0"/>
            <w:lang w:val="ka-GE"/>
          </w:rPr>
          <w:t xml:space="preserve">IPC_FacilityAssessmentTool_20200925.pdf </w:t>
        </w:r>
      </w:hyperlink>
      <w:hyperlink r:id="rId101">
        <w:r w:rsidRPr="0043362D">
          <w:rPr>
            <w:sz w:val="20"/>
            <w:lang w:val="ka-GE"/>
          </w:rPr>
          <w:t xml:space="preserve">, </w:t>
        </w:r>
      </w:hyperlink>
      <w:r w:rsidRPr="0043362D">
        <w:rPr>
          <w:sz w:val="20"/>
          <w:lang w:val="ka-GE"/>
        </w:rPr>
        <w:t>წვდომა 2021 წლის 15 ნოემბერს).</w:t>
      </w:r>
    </w:p>
    <w:p w14:paraId="1F3B6A76" w14:textId="3C6BF089" w:rsidR="00A67732" w:rsidRPr="0043362D" w:rsidRDefault="00A67732" w:rsidP="0043362D">
      <w:pPr>
        <w:pStyle w:val="ListParagraph"/>
        <w:numPr>
          <w:ilvl w:val="0"/>
          <w:numId w:val="24"/>
        </w:numPr>
        <w:spacing w:after="6" w:line="254" w:lineRule="auto"/>
        <w:ind w:right="15"/>
        <w:rPr>
          <w:lang w:val="ka-GE"/>
        </w:rPr>
      </w:pPr>
      <w:r w:rsidRPr="0043362D">
        <w:rPr>
          <w:sz w:val="20"/>
          <w:lang w:val="ka-GE"/>
        </w:rPr>
        <w:t xml:space="preserve">ინფექციის პრევენციისა და კონტროლის დროებითი რეკომენდაციები პაციენტებისთვის, რომლებსაც აქვთ COVID-19 საეჭვო ან დადასტურებული ჯანდაცვის დაწესებულებებში. ატლანტა, GA: დაავადებათა კონტროლისა და პრევენციის ცენტრები ( </w:t>
      </w:r>
      <w:hyperlink r:id="rId102">
        <w:r w:rsidRPr="0043362D">
          <w:rPr>
            <w:color w:val="0096A0"/>
            <w:sz w:val="20"/>
            <w:u w:val="single" w:color="0096A0"/>
            <w:lang w:val="ka-GE"/>
          </w:rPr>
          <w:t>https://www.cdc.</w:t>
        </w:r>
      </w:hyperlink>
    </w:p>
    <w:p w14:paraId="45700516" w14:textId="77777777" w:rsidR="00A67732" w:rsidRPr="0043362D" w:rsidRDefault="00A67732" w:rsidP="0043362D">
      <w:pPr>
        <w:pStyle w:val="ListParagraph"/>
        <w:spacing w:after="32"/>
        <w:ind w:right="98"/>
        <w:rPr>
          <w:lang w:val="ka-GE"/>
        </w:rPr>
      </w:pPr>
      <w:hyperlink r:id="rId103">
        <w:r w:rsidRPr="0043362D">
          <w:rPr>
            <w:color w:val="0096A0"/>
            <w:sz w:val="20"/>
            <w:u w:val="single" w:color="0096A0"/>
            <w:lang w:val="ka-GE"/>
          </w:rPr>
          <w:t xml:space="preserve">gov/coronavirus/2019-ncov/hcp/infection-control-recommendations.html </w:t>
        </w:r>
      </w:hyperlink>
      <w:hyperlink r:id="rId104">
        <w:r w:rsidRPr="0043362D">
          <w:rPr>
            <w:sz w:val="20"/>
            <w:lang w:val="ka-GE"/>
          </w:rPr>
          <w:t xml:space="preserve">, </w:t>
        </w:r>
      </w:hyperlink>
      <w:r w:rsidRPr="0043362D">
        <w:rPr>
          <w:sz w:val="20"/>
          <w:lang w:val="ka-GE"/>
        </w:rPr>
        <w:t>წვდომა 2021 წლის 15 ნოემბერს).</w:t>
      </w:r>
    </w:p>
    <w:p w14:paraId="757FFD1F" w14:textId="2711561C" w:rsidR="00A67732" w:rsidRPr="0043362D" w:rsidRDefault="00A67732" w:rsidP="0043362D">
      <w:pPr>
        <w:pStyle w:val="ListParagraph"/>
        <w:numPr>
          <w:ilvl w:val="0"/>
          <w:numId w:val="24"/>
        </w:numPr>
        <w:spacing w:after="38" w:line="256" w:lineRule="auto"/>
        <w:rPr>
          <w:lang w:val="ka-GE"/>
        </w:rPr>
      </w:pPr>
      <w:r w:rsidRPr="0043362D">
        <w:rPr>
          <w:sz w:val="20"/>
          <w:lang w:val="ka-GE"/>
        </w:rPr>
        <w:t xml:space="preserve">ინფექციების პრევენციისა და კონტროლის სტრატეგიული აქტივობები აშშ-ს არა-ამერიკული გარემოსთვის. ატლანტა, GA: დაავადებათა კონტროლისა და პრევენციის ცენტრები; 2020 ( </w:t>
      </w:r>
      <w:hyperlink r:id="rId105">
        <w:r w:rsidRPr="0043362D">
          <w:rPr>
            <w:color w:val="0096A0"/>
            <w:sz w:val="20"/>
            <w:u w:val="single" w:color="0096A0"/>
            <w:lang w:val="ka-GE"/>
          </w:rPr>
          <w:t xml:space="preserve">https://www.cdc.gov/coronavirus/2019-ncov/hcp/infection-control </w:t>
        </w:r>
      </w:hyperlink>
      <w:hyperlink r:id="rId106">
        <w:r w:rsidRPr="0043362D">
          <w:rPr>
            <w:color w:val="0096A0"/>
            <w:sz w:val="20"/>
            <w:u w:val="single" w:color="0096A0"/>
            <w:lang w:val="ka-GE"/>
          </w:rPr>
          <w:t xml:space="preserve">rekomandations.html </w:t>
        </w:r>
      </w:hyperlink>
      <w:hyperlink r:id="rId107">
        <w:r w:rsidRPr="0043362D">
          <w:rPr>
            <w:sz w:val="20"/>
            <w:lang w:val="ka-GE"/>
          </w:rPr>
          <w:t xml:space="preserve">, წვდომა 2021 </w:t>
        </w:r>
      </w:hyperlink>
      <w:hyperlink r:id="rId108">
        <w:r w:rsidRPr="0043362D">
          <w:rPr>
            <w:color w:val="0096A0"/>
            <w:sz w:val="20"/>
            <w:u w:val="single" w:color="0096A0"/>
            <w:lang w:val="ka-GE"/>
          </w:rPr>
          <w:t xml:space="preserve">წლის </w:t>
        </w:r>
      </w:hyperlink>
      <w:r w:rsidRPr="0043362D">
        <w:rPr>
          <w:sz w:val="20"/>
          <w:lang w:val="ka-GE"/>
        </w:rPr>
        <w:t>15 ნოემბერს).</w:t>
      </w:r>
    </w:p>
    <w:p w14:paraId="4A1E9030" w14:textId="38086659"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COVID-19-ის მზადყოფნისა და რეაგირების ეროვნული გეგმა. მალავის რესპუბლიკა. ლილონგვე: კატასტროფების მართვის საქმეთა სამინისტრო და საზოგადოებრივი ღონისძიებები; ჯანდაცვის სამინისტრო; 2020 წელი ( </w:t>
      </w:r>
      <w:hyperlink r:id="rId109">
        <w:r w:rsidRPr="0043362D">
          <w:rPr>
            <w:color w:val="0096A0"/>
            <w:sz w:val="20"/>
            <w:u w:val="single" w:color="0096A0"/>
            <w:lang w:val="ka-GE"/>
          </w:rPr>
          <w:t xml:space="preserve">https://reliefweb.int/sites/reliefweb. </w:t>
        </w:r>
      </w:hyperlink>
      <w:hyperlink r:id="rId110">
        <w:r w:rsidRPr="0043362D">
          <w:rPr>
            <w:color w:val="0096A0"/>
            <w:sz w:val="20"/>
            <w:u w:val="single" w:color="0096A0"/>
            <w:lang w:val="ka-GE"/>
          </w:rPr>
          <w:t xml:space="preserve">int/files/resources/National-COVID-19-Preparedness-and-Response-Plan_08-04-2020_Final-Version.pdf </w:t>
        </w:r>
      </w:hyperlink>
      <w:r w:rsidRPr="0043362D">
        <w:rPr>
          <w:sz w:val="20"/>
          <w:lang w:val="ka-GE"/>
        </w:rPr>
        <w:t>, წვდომა 2021 წლის 15 ნოემბერს).</w:t>
      </w:r>
    </w:p>
    <w:p w14:paraId="118E5A15" w14:textId="77777777"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ეროვნული მზადყოფნისა და რეაგირების გეგმა COVID-19-ისთვის - ბანგლადეში. დაკა: ჯანდაცვის ზოგადი სერვისების დირექტორატი, ბანგლადეშის სახალხო რესპუბლიკის მთავრობა; 2020 წელი ( </w:t>
      </w:r>
      <w:hyperlink r:id="rId111">
        <w:r w:rsidRPr="0043362D">
          <w:rPr>
            <w:color w:val="0096A0"/>
            <w:sz w:val="20"/>
            <w:u w:val="single" w:color="0096A0"/>
            <w:lang w:val="ka-GE"/>
          </w:rPr>
          <w:t xml:space="preserve">https://reliefweb.int/sites/reliefweb.int/ </w:t>
        </w:r>
      </w:hyperlink>
      <w:hyperlink r:id="rId112">
        <w:r w:rsidRPr="0043362D">
          <w:rPr>
            <w:color w:val="0096A0"/>
            <w:sz w:val="20"/>
            <w:u w:val="single" w:color="0096A0"/>
            <w:lang w:val="ka-GE"/>
          </w:rPr>
          <w:t xml:space="preserve">files/resources/nprp_covid-19_v6_18032020.pdf </w:t>
        </w:r>
      </w:hyperlink>
      <w:r w:rsidRPr="0043362D">
        <w:rPr>
          <w:sz w:val="20"/>
          <w:lang w:val="ka-GE"/>
        </w:rPr>
        <w:t>, წვდომა 2021 წლის 15 ნოემბერს).</w:t>
      </w:r>
    </w:p>
    <w:p w14:paraId="1D228689" w14:textId="4D99D544" w:rsidR="00A67732" w:rsidRPr="0043362D" w:rsidRDefault="00A67732" w:rsidP="0043362D">
      <w:pPr>
        <w:pStyle w:val="ListParagraph"/>
        <w:numPr>
          <w:ilvl w:val="0"/>
          <w:numId w:val="24"/>
        </w:numPr>
        <w:spacing w:after="38" w:line="256" w:lineRule="auto"/>
        <w:ind w:right="335"/>
        <w:rPr>
          <w:lang w:val="ka-GE"/>
        </w:rPr>
      </w:pPr>
      <w:r w:rsidRPr="0043362D">
        <w:rPr>
          <w:sz w:val="20"/>
          <w:lang w:val="ka-GE"/>
        </w:rPr>
        <w:t>2019 წლის კორონავირუსის პანდემიისადმი მზადყოფნისა და რეაგირების გეგმაში ინფექციის პრევენციისა და კონტროლის ინტეგრირების მოსაზრებები. ატლანტა, GA: დაავადებათა კონტროლისა და პრევენციის ცენტრები; 2020 წელი (</w:t>
      </w:r>
      <w:hyperlink r:id="rId113">
        <w:r w:rsidRPr="0043362D">
          <w:rPr>
            <w:color w:val="0096A0"/>
            <w:sz w:val="20"/>
            <w:u w:val="single" w:color="0096A0"/>
            <w:lang w:val="ka-GE"/>
          </w:rPr>
          <w:t xml:space="preserve">https://www.cdc.gov/coronavirus/2019-ncov/downloads/hcp/COVID-19-pandemic-plan-IPC </w:t>
        </w:r>
      </w:hyperlink>
      <w:hyperlink r:id="rId114">
        <w:r w:rsidRPr="0043362D">
          <w:rPr>
            <w:color w:val="0096A0"/>
            <w:sz w:val="20"/>
            <w:u w:val="single" w:color="0096A0"/>
            <w:lang w:val="ka-GE"/>
          </w:rPr>
          <w:t xml:space="preserve">considerations-050820.pdf </w:t>
        </w:r>
      </w:hyperlink>
      <w:hyperlink r:id="rId115">
        <w:r w:rsidRPr="0043362D">
          <w:rPr>
            <w:sz w:val="20"/>
            <w:lang w:val="ka-GE"/>
          </w:rPr>
          <w:t xml:space="preserve">, </w:t>
        </w:r>
      </w:hyperlink>
      <w:r w:rsidRPr="0043362D">
        <w:rPr>
          <w:sz w:val="20"/>
          <w:lang w:val="ka-GE"/>
        </w:rPr>
        <w:t>წვდომა 2021 წლის 15 ნოემბერს).</w:t>
      </w:r>
    </w:p>
    <w:p w14:paraId="400478BE" w14:textId="7F5A0115" w:rsidR="00A67732" w:rsidRPr="0043362D" w:rsidRDefault="00A67732" w:rsidP="0043362D">
      <w:pPr>
        <w:pStyle w:val="ListParagraph"/>
        <w:numPr>
          <w:ilvl w:val="0"/>
          <w:numId w:val="24"/>
        </w:numPr>
        <w:spacing w:after="5" w:line="254" w:lineRule="auto"/>
        <w:ind w:right="15"/>
        <w:rPr>
          <w:lang w:val="ka-GE"/>
        </w:rPr>
      </w:pPr>
      <w:r w:rsidRPr="0043362D">
        <w:rPr>
          <w:sz w:val="20"/>
          <w:lang w:val="ka-GE"/>
        </w:rPr>
        <w:t xml:space="preserve">COVID-19 პანდემიის სახელმძღვანელო ჯანდაცვის სექტორისთვის. კანადის მთავრობა; 2020 წელი ( </w:t>
      </w:r>
      <w:hyperlink r:id="rId116">
        <w:r w:rsidRPr="0043362D">
          <w:rPr>
            <w:color w:val="0096A0"/>
            <w:sz w:val="20"/>
            <w:u w:val="single" w:color="0096A0"/>
            <w:lang w:val="ka-GE"/>
          </w:rPr>
          <w:t>https://www.canada.</w:t>
        </w:r>
      </w:hyperlink>
      <w:hyperlink r:id="rId117">
        <w:r w:rsidRPr="0043362D">
          <w:rPr>
            <w:color w:val="0096A0"/>
            <w:sz w:val="20"/>
            <w:u w:val="single" w:color="0096A0"/>
            <w:lang w:val="ka-GE"/>
          </w:rPr>
          <w:t xml:space="preserve">ca/en/public-health/services/diseases/2019-novel-coronavirus-infection/health-professionals/co </w:t>
        </w:r>
      </w:hyperlink>
      <w:hyperlink r:id="rId118">
        <w:r w:rsidRPr="0043362D">
          <w:rPr>
            <w:color w:val="0096A0"/>
            <w:sz w:val="20"/>
            <w:u w:val="single" w:color="0096A0"/>
            <w:lang w:val="ka-GE"/>
          </w:rPr>
          <w:t xml:space="preserve">vid-19 </w:t>
        </w:r>
      </w:hyperlink>
      <w:hyperlink r:id="rId119">
        <w:r w:rsidRPr="0043362D">
          <w:rPr>
            <w:color w:val="0096A0"/>
            <w:sz w:val="20"/>
            <w:u w:val="single" w:color="0096A0"/>
            <w:lang w:val="ka-GE"/>
          </w:rPr>
          <w:t xml:space="preserve">pandemi-guidance-health-care-sector.html </w:t>
        </w:r>
      </w:hyperlink>
      <w:r w:rsidRPr="0043362D">
        <w:rPr>
          <w:sz w:val="20"/>
          <w:lang w:val="ka-GE"/>
        </w:rPr>
        <w:t>, წვდომა 2021 წლის 15 ნოემბერს).</w:t>
      </w:r>
    </w:p>
    <w:p w14:paraId="0698EEC3" w14:textId="02FEAD94" w:rsidR="00A67732" w:rsidRPr="0043362D" w:rsidRDefault="00A67732" w:rsidP="0043362D">
      <w:pPr>
        <w:pStyle w:val="ListParagraph"/>
        <w:numPr>
          <w:ilvl w:val="0"/>
          <w:numId w:val="24"/>
        </w:numPr>
        <w:spacing w:after="38" w:line="256" w:lineRule="auto"/>
        <w:rPr>
          <w:lang w:val="ka-GE"/>
        </w:rPr>
      </w:pPr>
      <w:r w:rsidRPr="0043362D">
        <w:rPr>
          <w:sz w:val="20"/>
          <w:lang w:val="ka-GE"/>
        </w:rPr>
        <w:t xml:space="preserve">გადამდები დაავადებათა ქსელის ავსტრალიის (CDNA) ეროვნული გაიდლაინები ავსტრალიის საცხოვრებელ დაწესებულებებში COVID-19-ის გავრცელების პრევენციის, კონტროლისა და საზოგადოებრივი ჯანმრთელობის მართვისთვის. გადამდები დაავადებები. ჯანდაცვის დეპარტამენტი, ავსტრალია; 2020 </w:t>
      </w:r>
      <w:hyperlink r:id="rId120">
        <w:r w:rsidRPr="0043362D">
          <w:rPr>
            <w:color w:val="0096A0"/>
            <w:sz w:val="20"/>
            <w:u w:val="single" w:color="0096A0"/>
            <w:lang w:val="ka-GE"/>
          </w:rPr>
          <w:t xml:space="preserve">https://www.health.gov.au/sites/default/files/documents/2020/03/ </w:t>
        </w:r>
      </w:hyperlink>
      <w:hyperlink r:id="rId121">
        <w:r w:rsidRPr="0043362D">
          <w:rPr>
            <w:color w:val="0096A0"/>
            <w:sz w:val="20"/>
            <w:u w:val="single" w:color="0096A0"/>
            <w:lang w:val="ka-GE"/>
          </w:rPr>
          <w:t xml:space="preserve">coronavirus-covid-19-guidelines-for-outbreaks-in-residential-care-facilities.pdf </w:t>
        </w:r>
      </w:hyperlink>
      <w:r w:rsidRPr="0043362D">
        <w:rPr>
          <w:sz w:val="20"/>
          <w:lang w:val="ka-GE"/>
        </w:rPr>
        <w:t>, წვდომა 15 2021 წლის ნოემბერი).</w:t>
      </w:r>
    </w:p>
    <w:p w14:paraId="340C6B3C" w14:textId="37BA682D"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ახალი კორონავირუსი 19 (COVID-19). ვაშინგტონი, DC; შეერთებული შტატების ვეტერანთა საქმეთა დეპარტამენტი; 2020 </w:t>
      </w:r>
      <w:hyperlink r:id="rId122">
        <w:r w:rsidRPr="0043362D">
          <w:rPr>
            <w:sz w:val="20"/>
            <w:lang w:val="ka-GE"/>
          </w:rPr>
          <w:t xml:space="preserve">( </w:t>
        </w:r>
      </w:hyperlink>
      <w:hyperlink r:id="rId123">
        <w:r w:rsidRPr="0043362D">
          <w:rPr>
            <w:color w:val="0096A0"/>
            <w:sz w:val="20"/>
            <w:u w:val="single" w:color="0096A0"/>
            <w:lang w:val="ka-GE"/>
          </w:rPr>
          <w:t xml:space="preserve">https://www.va.gov/opa/docs/VHA_COVID_19_03232020_vF_1.pdf </w:t>
        </w:r>
      </w:hyperlink>
      <w:hyperlink r:id="rId124">
        <w:r w:rsidRPr="0043362D">
          <w:rPr>
            <w:sz w:val="20"/>
            <w:lang w:val="ka-GE"/>
          </w:rPr>
          <w:t xml:space="preserve">, </w:t>
        </w:r>
      </w:hyperlink>
      <w:r w:rsidRPr="0043362D">
        <w:rPr>
          <w:sz w:val="20"/>
          <w:lang w:val="ka-GE"/>
        </w:rPr>
        <w:t xml:space="preserve">წვდომა 2021 წლის 15 ნოემბერს) </w:t>
      </w:r>
      <w:hyperlink r:id="rId125">
        <w:r w:rsidRPr="0043362D">
          <w:rPr>
            <w:color w:val="0096A0"/>
            <w:sz w:val="20"/>
            <w:u w:val="single" w:color="0096A0"/>
            <w:lang w:val="ka-GE"/>
          </w:rPr>
          <w:t>.</w:t>
        </w:r>
      </w:hyperlink>
    </w:p>
    <w:p w14:paraId="5B7A9FB5" w14:textId="3235D8D0"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კორონავირუსული დაავადების 2019 (COVID-19) მზადყოფნისა და რეაგირების გეგმა ლიბიისთვის. ტრიპოლი: ლიბიის ჯანდაცვის სექტორი; 2020 წელი ( </w:t>
      </w:r>
      <w:hyperlink r:id="rId126">
        <w:r w:rsidRPr="0043362D">
          <w:rPr>
            <w:color w:val="0096A0"/>
            <w:sz w:val="20"/>
            <w:u w:val="single" w:color="0096A0"/>
            <w:lang w:val="ka-GE"/>
          </w:rPr>
          <w:t xml:space="preserve">https://www.humanitarianresponse.info/sites/www.humanitarianresponse.info/files/health_secto </w:t>
        </w:r>
      </w:hyperlink>
      <w:hyperlink r:id="rId127">
        <w:r w:rsidRPr="0043362D">
          <w:rPr>
            <w:color w:val="0096A0"/>
            <w:sz w:val="20"/>
            <w:u w:val="single" w:color="0096A0"/>
            <w:lang w:val="ka-GE"/>
          </w:rPr>
          <w:t xml:space="preserve">r_ </w:t>
        </w:r>
      </w:hyperlink>
      <w:hyperlink r:id="rId128">
        <w:r w:rsidRPr="0043362D">
          <w:rPr>
            <w:color w:val="0096A0"/>
            <w:sz w:val="20"/>
            <w:u w:val="single" w:color="0096A0"/>
            <w:lang w:val="ka-GE"/>
          </w:rPr>
          <w:t xml:space="preserve">libya_covid-19_response_plan.pdf </w:t>
        </w:r>
      </w:hyperlink>
      <w:hyperlink r:id="rId129">
        <w:r w:rsidRPr="0043362D">
          <w:rPr>
            <w:sz w:val="20"/>
            <w:lang w:val="ka-GE"/>
          </w:rPr>
          <w:t xml:space="preserve">, </w:t>
        </w:r>
      </w:hyperlink>
      <w:r w:rsidRPr="0043362D">
        <w:rPr>
          <w:sz w:val="20"/>
          <w:lang w:val="ka-GE"/>
        </w:rPr>
        <w:t>წვდომა 2021 წლის 15 ნოემბერს).</w:t>
      </w:r>
    </w:p>
    <w:p w14:paraId="0A4DC477" w14:textId="763477AE"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ახალი კორონავირუსის (COVID-19) ეროვნული საგანგებო გეგმა. Ჯანდაცვის მსოფლიო ორგანიზაცია; გაეროს ბავშვთა ფონდი; გაეროს მოსახლეობის ფონდი; ესვატინის მთავრობა; 2021 წელი ( </w:t>
      </w:r>
      <w:hyperlink r:id="rId130">
        <w:r w:rsidRPr="0043362D">
          <w:rPr>
            <w:color w:val="0096A0"/>
            <w:sz w:val="20"/>
            <w:u w:val="single" w:color="0096A0"/>
            <w:lang w:val="ka-GE"/>
          </w:rPr>
          <w:t>https://www.unicef.org/</w:t>
        </w:r>
      </w:hyperlink>
      <w:hyperlink r:id="rId131">
        <w:r w:rsidRPr="0043362D">
          <w:rPr>
            <w:color w:val="0096A0"/>
            <w:sz w:val="20"/>
            <w:u w:val="single" w:color="0096A0"/>
            <w:lang w:val="ka-GE"/>
          </w:rPr>
          <w:t xml:space="preserve"> </w:t>
        </w:r>
      </w:hyperlink>
      <w:hyperlink r:id="rId132">
        <w:r w:rsidRPr="0043362D">
          <w:rPr>
            <w:color w:val="0096A0"/>
            <w:sz w:val="20"/>
            <w:u w:val="single" w:color="0096A0"/>
            <w:lang w:val="ka-GE"/>
          </w:rPr>
          <w:t xml:space="preserve">eswatini/media/771/file/National-novel-coronavirus-preparedness-and-response-plan-2020.pdf </w:t>
        </w:r>
      </w:hyperlink>
      <w:hyperlink r:id="rId133">
        <w:r w:rsidRPr="0043362D">
          <w:rPr>
            <w:sz w:val="20"/>
            <w:lang w:val="ka-GE"/>
          </w:rPr>
          <w:t xml:space="preserve">, </w:t>
        </w:r>
      </w:hyperlink>
      <w:r w:rsidRPr="0043362D">
        <w:rPr>
          <w:sz w:val="20"/>
          <w:lang w:val="ka-GE"/>
        </w:rPr>
        <w:t>წვდომა 2021 წლის 15 ნოემბერს).</w:t>
      </w:r>
    </w:p>
    <w:p w14:paraId="6476B74F" w14:textId="7B002A93" w:rsidR="00A67732" w:rsidRPr="0043362D" w:rsidRDefault="00A67732" w:rsidP="0043362D">
      <w:pPr>
        <w:pStyle w:val="ListParagraph"/>
        <w:numPr>
          <w:ilvl w:val="0"/>
          <w:numId w:val="24"/>
        </w:numPr>
        <w:spacing w:after="40" w:line="254" w:lineRule="auto"/>
        <w:ind w:right="15"/>
        <w:rPr>
          <w:lang w:val="ka-GE"/>
        </w:rPr>
      </w:pPr>
      <w:r w:rsidRPr="0043362D">
        <w:rPr>
          <w:sz w:val="20"/>
          <w:lang w:val="ka-GE"/>
        </w:rPr>
        <w:t xml:space="preserve">წყალი, სანიტარია, ჰიგიენა და ნარჩენების მართვა SARS-CoV-2-ისთვის, ვირუსი, რომელიც იწვევს COVID-19: შუალედური სახელმძღვანელო, 2020 წლის 29 ივლისი. ჟენევა: </w:t>
      </w:r>
      <w:r w:rsidR="00C16BF6">
        <w:rPr>
          <w:sz w:val="20"/>
          <w:lang w:val="ka-GE"/>
        </w:rPr>
        <w:lastRenderedPageBreak/>
        <w:t>ჯანმრთელობის მსოფლიო</w:t>
      </w:r>
      <w:r w:rsidRPr="0043362D">
        <w:rPr>
          <w:sz w:val="20"/>
          <w:lang w:val="ka-GE"/>
        </w:rPr>
        <w:t xml:space="preserve"> ორგანიზაცია და გაეროს ბავშვთა ფონდი (UNICEF); 2020 წელი </w:t>
      </w:r>
      <w:hyperlink r:id="rId134">
        <w:r w:rsidRPr="0043362D">
          <w:rPr>
            <w:sz w:val="20"/>
            <w:lang w:val="ka-GE"/>
          </w:rPr>
          <w:t xml:space="preserve">( </w:t>
        </w:r>
      </w:hyperlink>
      <w:hyperlink r:id="rId135">
        <w:r w:rsidRPr="0043362D">
          <w:rPr>
            <w:color w:val="0096A0"/>
            <w:sz w:val="20"/>
            <w:u w:val="single" w:color="0096A0"/>
            <w:lang w:val="ka-GE"/>
          </w:rPr>
          <w:t xml:space="preserve">https://apps.who.int/iris/handle/1066 </w:t>
        </w:r>
      </w:hyperlink>
      <w:hyperlink r:id="rId136">
        <w:r w:rsidRPr="0043362D">
          <w:rPr>
            <w:color w:val="0096A0"/>
            <w:sz w:val="20"/>
            <w:u w:val="single" w:color="0096A0"/>
            <w:lang w:val="ka-GE"/>
          </w:rPr>
          <w:t xml:space="preserve">5/333560 </w:t>
        </w:r>
      </w:hyperlink>
      <w:hyperlink r:id="rId137">
        <w:r w:rsidRPr="0043362D">
          <w:rPr>
            <w:sz w:val="20"/>
            <w:lang w:val="ka-GE"/>
          </w:rPr>
          <w:t xml:space="preserve">, </w:t>
        </w:r>
      </w:hyperlink>
      <w:r w:rsidRPr="0043362D">
        <w:rPr>
          <w:sz w:val="20"/>
          <w:lang w:val="ka-GE"/>
        </w:rPr>
        <w:t>წვდომა 2020 წლის 25 ნოემბერს).</w:t>
      </w:r>
    </w:p>
    <w:p w14:paraId="396346BD" w14:textId="6F90728D" w:rsidR="00A67732" w:rsidRPr="0043362D" w:rsidRDefault="00A67732" w:rsidP="0043362D">
      <w:pPr>
        <w:pStyle w:val="ListParagraph"/>
        <w:numPr>
          <w:ilvl w:val="0"/>
          <w:numId w:val="24"/>
        </w:numPr>
        <w:spacing w:after="294" w:line="254" w:lineRule="auto"/>
        <w:ind w:right="15"/>
        <w:rPr>
          <w:lang w:val="ka-GE"/>
        </w:rPr>
      </w:pPr>
      <w:r w:rsidRPr="0043362D">
        <w:rPr>
          <w:sz w:val="20"/>
          <w:lang w:val="ka-GE"/>
        </w:rPr>
        <w:t xml:space="preserve">აფრიკის ერთობლივი კონტინენტური სტრატეგია COVID-19-ის გავრცელებისთვის. ადის-აბება: აფრიკის დაავადებათა კონტროლისა და პრევენციის ცენტრები; აფრიკის კავშირის კომისია; 2021 ( </w:t>
      </w:r>
      <w:hyperlink r:id="rId138">
        <w:r w:rsidRPr="0043362D">
          <w:rPr>
            <w:color w:val="0096A0"/>
            <w:sz w:val="20"/>
            <w:u w:val="single" w:color="0096A0"/>
            <w:lang w:val="ka-GE"/>
          </w:rPr>
          <w:t xml:space="preserve">https://au.int/sites/default/files/documents/38264-doc-africa_ </w:t>
        </w:r>
      </w:hyperlink>
      <w:hyperlink r:id="rId139">
        <w:r w:rsidRPr="0043362D">
          <w:rPr>
            <w:color w:val="0096A0"/>
            <w:sz w:val="20"/>
            <w:u w:val="single" w:color="0096A0"/>
            <w:lang w:val="ka-GE"/>
          </w:rPr>
          <w:t xml:space="preserve">joint_continental_strategy_for_covid-19_outbreak.pdf </w:t>
        </w:r>
      </w:hyperlink>
      <w:r w:rsidRPr="0043362D">
        <w:rPr>
          <w:sz w:val="20"/>
          <w:lang w:val="ka-GE"/>
        </w:rPr>
        <w:t>, წვდომა 2021 წლის 15 ნოემბერს).</w:t>
      </w:r>
    </w:p>
    <w:p w14:paraId="309D8FDC" w14:textId="77777777" w:rsidR="00A67732" w:rsidRPr="00DB006F" w:rsidRDefault="00A67732" w:rsidP="00A67732">
      <w:pPr>
        <w:pStyle w:val="Heading4"/>
        <w:ind w:left="-4"/>
        <w:rPr>
          <w:lang w:val="ka-GE"/>
        </w:rPr>
      </w:pPr>
      <w:r w:rsidRPr="00DB006F">
        <w:rPr>
          <w:lang w:val="ka-GE"/>
        </w:rPr>
        <w:t>კრიზისული კომუნიკაცია</w:t>
      </w:r>
    </w:p>
    <w:p w14:paraId="27A4C48A" w14:textId="2FD16AAA" w:rsidR="00A67732" w:rsidRPr="0043362D" w:rsidRDefault="00A67732" w:rsidP="0043362D">
      <w:pPr>
        <w:pStyle w:val="ListParagraph"/>
        <w:numPr>
          <w:ilvl w:val="0"/>
          <w:numId w:val="25"/>
        </w:numPr>
        <w:spacing w:after="40" w:line="254" w:lineRule="auto"/>
        <w:ind w:right="15"/>
        <w:rPr>
          <w:lang w:val="ka-GE"/>
        </w:rPr>
      </w:pPr>
      <w:r w:rsidRPr="0043362D">
        <w:rPr>
          <w:sz w:val="20"/>
          <w:lang w:val="ka-GE"/>
        </w:rPr>
        <w:t xml:space="preserve">რისკის კომუნიკაცია. ჟენევა: </w:t>
      </w:r>
      <w:r w:rsidR="00C16BF6">
        <w:rPr>
          <w:sz w:val="20"/>
          <w:lang w:val="ka-GE"/>
        </w:rPr>
        <w:t>ჯანმრთელობის მსოფლიო</w:t>
      </w:r>
      <w:r w:rsidRPr="0043362D">
        <w:rPr>
          <w:sz w:val="20"/>
          <w:lang w:val="ka-GE"/>
        </w:rPr>
        <w:t xml:space="preserve"> ორგანიზაცია; 2021 წელი ( </w:t>
      </w:r>
      <w:hyperlink r:id="rId140">
        <w:r w:rsidRPr="0043362D">
          <w:rPr>
            <w:color w:val="0096A0"/>
            <w:sz w:val="20"/>
            <w:u w:val="single" w:color="0096A0"/>
            <w:lang w:val="ka-GE"/>
          </w:rPr>
          <w:t xml:space="preserve">https://www.who.int/emergencies/risk </w:t>
        </w:r>
      </w:hyperlink>
      <w:hyperlink r:id="rId141">
        <w:r w:rsidRPr="0043362D">
          <w:rPr>
            <w:color w:val="0096A0"/>
            <w:sz w:val="20"/>
            <w:u w:val="single" w:color="0096A0"/>
            <w:lang w:val="ka-GE"/>
          </w:rPr>
          <w:t xml:space="preserve">communications </w:t>
        </w:r>
      </w:hyperlink>
      <w:hyperlink r:id="rId142">
        <w:r w:rsidRPr="0043362D">
          <w:rPr>
            <w:sz w:val="20"/>
            <w:lang w:val="ka-GE"/>
          </w:rPr>
          <w:t xml:space="preserve">, </w:t>
        </w:r>
      </w:hyperlink>
      <w:r w:rsidRPr="0043362D">
        <w:rPr>
          <w:sz w:val="20"/>
          <w:lang w:val="ka-GE"/>
        </w:rPr>
        <w:t>წვდომა 2021 წლის 15 ნოემბერს).</w:t>
      </w:r>
    </w:p>
    <w:p w14:paraId="77149EE6" w14:textId="61D7255E" w:rsidR="00A67732" w:rsidRPr="0043362D" w:rsidRDefault="00A67732" w:rsidP="0043362D">
      <w:pPr>
        <w:pStyle w:val="ListParagraph"/>
        <w:numPr>
          <w:ilvl w:val="0"/>
          <w:numId w:val="25"/>
        </w:numPr>
        <w:spacing w:after="40" w:line="254" w:lineRule="auto"/>
        <w:ind w:right="15"/>
        <w:rPr>
          <w:lang w:val="ka-GE"/>
        </w:rPr>
      </w:pPr>
      <w:r w:rsidRPr="0043362D">
        <w:rPr>
          <w:sz w:val="20"/>
          <w:lang w:val="ka-GE"/>
        </w:rPr>
        <w:t xml:space="preserve">ეპიდემიის კომუნიკაციის დაგეგმვის სახელმძღვანელო. ჟენევა: </w:t>
      </w:r>
      <w:r w:rsidR="00C16BF6">
        <w:rPr>
          <w:sz w:val="20"/>
          <w:lang w:val="ka-GE"/>
        </w:rPr>
        <w:t>ჯანმრთელობის მსოფლიო</w:t>
      </w:r>
      <w:r w:rsidRPr="0043362D">
        <w:rPr>
          <w:sz w:val="20"/>
          <w:lang w:val="ka-GE"/>
        </w:rPr>
        <w:t xml:space="preserve"> ორგანიზაცია; 2008 წელი (</w:t>
      </w:r>
      <w:r w:rsidRPr="0043362D">
        <w:rPr>
          <w:color w:val="0096A0"/>
          <w:sz w:val="20"/>
          <w:u w:val="single" w:color="0096A0"/>
          <w:lang w:val="ka-GE"/>
        </w:rPr>
        <w:t>https://www.who.int/</w:t>
      </w:r>
      <w:hyperlink r:id="rId143">
        <w:r w:rsidRPr="0043362D">
          <w:rPr>
            <w:color w:val="0096A0"/>
            <w:sz w:val="20"/>
            <w:u w:val="single" w:color="0096A0"/>
            <w:lang w:val="ka-GE"/>
          </w:rPr>
          <w:t xml:space="preserve">ihr/elibrary/WHOOutbreakCommsPlanngGuide.pdf?ua=1 </w:t>
        </w:r>
      </w:hyperlink>
      <w:r w:rsidRPr="0043362D">
        <w:rPr>
          <w:sz w:val="20"/>
          <w:lang w:val="ka-GE"/>
        </w:rPr>
        <w:t>, წვდომა 2021 წლის 15 ნოემბერს).</w:t>
      </w:r>
    </w:p>
    <w:p w14:paraId="6D20C34E" w14:textId="5F85DC3D" w:rsidR="00A67732" w:rsidRPr="0043362D" w:rsidRDefault="00A67732" w:rsidP="0043362D">
      <w:pPr>
        <w:pStyle w:val="ListParagraph"/>
        <w:numPr>
          <w:ilvl w:val="0"/>
          <w:numId w:val="25"/>
        </w:numPr>
        <w:spacing w:after="38" w:line="256" w:lineRule="auto"/>
        <w:rPr>
          <w:lang w:val="ka-GE"/>
        </w:rPr>
      </w:pPr>
      <w:r w:rsidRPr="0043362D">
        <w:rPr>
          <w:sz w:val="20"/>
          <w:lang w:val="ka-GE"/>
        </w:rPr>
        <w:t>კრიზისისა და საგანგებო რისკების კომუნიკაციები. დაგეგმეთ განხორციელება მძიმე პანდემიისთვის. ვაშინგტონი, DC: პანამერიკულ ჯანდაცვის ორგანიზაცია; 2018 (</w:t>
      </w:r>
      <w:r w:rsidRPr="0043362D">
        <w:rPr>
          <w:color w:val="0096A0"/>
          <w:sz w:val="20"/>
          <w:u w:val="single" w:color="0096A0"/>
          <w:lang w:val="ka-GE"/>
        </w:rPr>
        <w:t xml:space="preserve">https://www.paho.org/disasters/dmdocuments/RespToolKit_21_ </w:t>
      </w:r>
      <w:hyperlink r:id="rId144">
        <w:r w:rsidRPr="0043362D">
          <w:rPr>
            <w:color w:val="0096A0"/>
            <w:sz w:val="20"/>
            <w:u w:val="single" w:color="0096A0"/>
            <w:lang w:val="ka-GE"/>
          </w:rPr>
          <w:t xml:space="preserve">Tool%2013_CommunicationsPlanImplementationforaSeverePandemic.pdf </w:t>
        </w:r>
      </w:hyperlink>
      <w:r w:rsidRPr="0043362D">
        <w:rPr>
          <w:sz w:val="20"/>
          <w:lang w:val="ka-GE"/>
        </w:rPr>
        <w:t>, წვდომა 2021 წლის 15 ნოემბერს).</w:t>
      </w:r>
    </w:p>
    <w:p w14:paraId="7706A09A" w14:textId="30952B9C" w:rsidR="00A67732" w:rsidRPr="0043362D" w:rsidRDefault="00A67732" w:rsidP="0043362D">
      <w:pPr>
        <w:pStyle w:val="ListParagraph"/>
        <w:numPr>
          <w:ilvl w:val="0"/>
          <w:numId w:val="25"/>
        </w:numPr>
        <w:spacing w:after="7" w:line="254" w:lineRule="auto"/>
        <w:ind w:right="15"/>
        <w:rPr>
          <w:lang w:val="ka-GE"/>
        </w:rPr>
      </w:pPr>
      <w:r w:rsidRPr="0043362D">
        <w:rPr>
          <w:sz w:val="20"/>
          <w:lang w:val="ka-GE"/>
        </w:rPr>
        <w:t>პანდემიური გრიპის საკომუნიკაციო სტრატეგიის შექმნა. ვაშინგტონი, DC: პანამერიკულ ჯანმრთელობა</w:t>
      </w:r>
      <w:r w:rsidR="0043362D">
        <w:rPr>
          <w:sz w:val="20"/>
          <w:lang w:val="ka-GE"/>
        </w:rPr>
        <w:t xml:space="preserve"> </w:t>
      </w:r>
      <w:r w:rsidRPr="0043362D">
        <w:rPr>
          <w:sz w:val="20"/>
          <w:lang w:val="ka-GE"/>
        </w:rPr>
        <w:t xml:space="preserve">ორგანიზაცია; 2009 წელი ( </w:t>
      </w:r>
      <w:hyperlink r:id="rId145">
        <w:r w:rsidRPr="0043362D">
          <w:rPr>
            <w:color w:val="0096A0"/>
            <w:sz w:val="20"/>
            <w:u w:val="single" w:color="0096A0"/>
            <w:lang w:val="ka-GE"/>
          </w:rPr>
          <w:t xml:space="preserve">https://www.paho.org/hq/dmdocuments/2010/PAHO_CommStrat </w:t>
        </w:r>
      </w:hyperlink>
      <w:hyperlink r:id="rId146">
        <w:r w:rsidRPr="0043362D">
          <w:rPr>
            <w:color w:val="0096A0"/>
            <w:sz w:val="20"/>
            <w:u w:val="single" w:color="0096A0"/>
            <w:lang w:val="ka-GE"/>
          </w:rPr>
          <w:t xml:space="preserve">egy_Eng.pdf </w:t>
        </w:r>
      </w:hyperlink>
      <w:hyperlink r:id="rId147">
        <w:r w:rsidRPr="0043362D">
          <w:rPr>
            <w:sz w:val="20"/>
            <w:lang w:val="ka-GE"/>
          </w:rPr>
          <w:t xml:space="preserve">, </w:t>
        </w:r>
      </w:hyperlink>
      <w:r w:rsidRPr="0043362D">
        <w:rPr>
          <w:sz w:val="20"/>
          <w:lang w:val="ka-GE"/>
        </w:rPr>
        <w:t>წვდომა 2021 წლის 15 ნოემბერს).</w:t>
      </w:r>
    </w:p>
    <w:p w14:paraId="544C3C77" w14:textId="6C0876AF" w:rsidR="00A67732" w:rsidRPr="0043362D" w:rsidRDefault="00A67732" w:rsidP="0043362D">
      <w:pPr>
        <w:pStyle w:val="ListParagraph"/>
        <w:numPr>
          <w:ilvl w:val="0"/>
          <w:numId w:val="25"/>
        </w:numPr>
        <w:spacing w:after="38" w:line="256" w:lineRule="auto"/>
        <w:rPr>
          <w:lang w:val="ka-GE"/>
        </w:rPr>
      </w:pPr>
      <w:r w:rsidRPr="0043362D">
        <w:rPr>
          <w:sz w:val="20"/>
          <w:lang w:val="ka-GE"/>
        </w:rPr>
        <w:t xml:space="preserve">ქოლერის პრევენციისა და კონტროლის პროგრამებში ორალური ქოლერის ვაქცინის დანერგვის ინტეგრირებული საკომუნიკაციო სტრატეგიის შემუშავების ჩარჩო. ნიუ-იორკი, ნიუ-იორკი: გაეროს ბავშვთა ფონდი; 2014 წელი ( </w:t>
      </w:r>
      <w:hyperlink r:id="rId148">
        <w:r w:rsidRPr="0043362D">
          <w:rPr>
            <w:color w:val="0096A0"/>
            <w:sz w:val="20"/>
            <w:u w:val="single" w:color="0096A0"/>
            <w:lang w:val="ka-GE"/>
          </w:rPr>
          <w:t xml:space="preserve">https:// </w:t>
        </w:r>
      </w:hyperlink>
      <w:hyperlink r:id="rId149">
        <w:r w:rsidRPr="0043362D">
          <w:rPr>
            <w:color w:val="0096A0"/>
            <w:sz w:val="20"/>
            <w:u w:val="single" w:color="0096A0"/>
            <w:lang w:val="ka-GE"/>
          </w:rPr>
          <w:t xml:space="preserve">sites.unicef.org/cholera/files/Cholera-FrameworkBookV2.pdf </w:t>
        </w:r>
      </w:hyperlink>
      <w:r w:rsidRPr="0043362D">
        <w:rPr>
          <w:sz w:val="20"/>
          <w:lang w:val="ka-GE"/>
        </w:rPr>
        <w:t>, წვდომა 2021 წლის 15 ნოემბერს).</w:t>
      </w:r>
    </w:p>
    <w:p w14:paraId="0BB87946" w14:textId="3E97A599" w:rsidR="00A67732" w:rsidRPr="0043362D" w:rsidRDefault="00A67732" w:rsidP="0043362D">
      <w:pPr>
        <w:pStyle w:val="ListParagraph"/>
        <w:numPr>
          <w:ilvl w:val="0"/>
          <w:numId w:val="25"/>
        </w:numPr>
        <w:spacing w:after="38" w:line="256" w:lineRule="auto"/>
        <w:rPr>
          <w:lang w:val="ka-GE"/>
        </w:rPr>
      </w:pPr>
      <w:r w:rsidRPr="0043362D">
        <w:rPr>
          <w:sz w:val="20"/>
          <w:lang w:val="ka-GE"/>
        </w:rPr>
        <w:t xml:space="preserve">კომუნიკაცია ეპიდემიის ან საზოგადოებრივი ჯანმრთელობის გამოკვლევის დროს. ატლანტა, GA: დაავადებათა კონტროლისა და პრევენციის ცენტრები ( </w:t>
      </w:r>
      <w:hyperlink r:id="rId150">
        <w:r w:rsidRPr="0043362D">
          <w:rPr>
            <w:color w:val="0096A0"/>
            <w:sz w:val="20"/>
            <w:u w:val="single" w:color="0096A0"/>
            <w:lang w:val="ka-GE"/>
          </w:rPr>
          <w:t xml:space="preserve">https://www.cdc.gov/eis/field-epi-manual/chapters/Communicating-Investigation.html </w:t>
        </w:r>
      </w:hyperlink>
      <w:hyperlink r:id="rId151">
        <w:r w:rsidRPr="0043362D">
          <w:rPr>
            <w:sz w:val="20"/>
            <w:lang w:val="ka-GE"/>
          </w:rPr>
          <w:t xml:space="preserve">, </w:t>
        </w:r>
      </w:hyperlink>
      <w:r w:rsidRPr="0043362D">
        <w:rPr>
          <w:sz w:val="20"/>
          <w:lang w:val="ka-GE"/>
        </w:rPr>
        <w:t>წვდომა 2021 წლის 15 ნოემბერს).</w:t>
      </w:r>
    </w:p>
    <w:p w14:paraId="3F113651" w14:textId="5BBEED49" w:rsidR="00A67732" w:rsidRPr="0043362D" w:rsidRDefault="00A67732" w:rsidP="0043362D">
      <w:pPr>
        <w:pStyle w:val="ListParagraph"/>
        <w:numPr>
          <w:ilvl w:val="0"/>
          <w:numId w:val="25"/>
        </w:numPr>
        <w:spacing w:after="40" w:line="254" w:lineRule="auto"/>
        <w:ind w:right="15"/>
        <w:rPr>
          <w:lang w:val="ka-GE"/>
        </w:rPr>
      </w:pPr>
      <w:r w:rsidRPr="0043362D">
        <w:rPr>
          <w:sz w:val="20"/>
          <w:lang w:val="ka-GE"/>
        </w:rPr>
        <w:t xml:space="preserve">კრიზისისა და საგანგებო რისკების კომუნიკაცია (CERC). ატლანტა, GA: დაავადებათა კონტროლისა და პრევენციის ცენტრები; 2018 </w:t>
      </w:r>
      <w:hyperlink r:id="rId152">
        <w:r w:rsidRPr="0043362D">
          <w:rPr>
            <w:sz w:val="20"/>
            <w:lang w:val="ka-GE"/>
          </w:rPr>
          <w:t xml:space="preserve">( </w:t>
        </w:r>
      </w:hyperlink>
      <w:hyperlink r:id="rId153">
        <w:r w:rsidRPr="0043362D">
          <w:rPr>
            <w:color w:val="0096A0"/>
            <w:sz w:val="20"/>
            <w:u w:val="single" w:color="0096A0"/>
            <w:lang w:val="ka-GE"/>
          </w:rPr>
          <w:t xml:space="preserve">https://emergency.cdc.gov/c </w:t>
        </w:r>
      </w:hyperlink>
      <w:hyperlink r:id="rId154">
        <w:r w:rsidRPr="0043362D">
          <w:rPr>
            <w:color w:val="0096A0"/>
            <w:sz w:val="20"/>
            <w:u w:val="single" w:color="0096A0"/>
            <w:lang w:val="ka-GE"/>
          </w:rPr>
          <w:t xml:space="preserve">erc/ </w:t>
        </w:r>
      </w:hyperlink>
      <w:hyperlink r:id="rId155">
        <w:r w:rsidRPr="0043362D">
          <w:rPr>
            <w:sz w:val="20"/>
            <w:lang w:val="ka-GE"/>
          </w:rPr>
          <w:t xml:space="preserve">, </w:t>
        </w:r>
      </w:hyperlink>
      <w:r w:rsidRPr="0043362D">
        <w:rPr>
          <w:sz w:val="20"/>
          <w:lang w:val="ka-GE"/>
        </w:rPr>
        <w:t>წვდომა 2021 წლის 15 ნოემბერს).</w:t>
      </w:r>
    </w:p>
    <w:p w14:paraId="125D8AA2" w14:textId="77777777" w:rsidR="00A67732" w:rsidRPr="00DB006F" w:rsidRDefault="00A67732" w:rsidP="00A67732">
      <w:pPr>
        <w:pStyle w:val="Heading4"/>
        <w:ind w:left="-4"/>
        <w:rPr>
          <w:lang w:val="ka-GE"/>
        </w:rPr>
      </w:pPr>
      <w:r w:rsidRPr="00DB006F">
        <w:rPr>
          <w:lang w:val="ka-GE"/>
        </w:rPr>
        <w:t>საზოგადოების ჩართულობა</w:t>
      </w:r>
    </w:p>
    <w:p w14:paraId="299C2E16" w14:textId="401745E4" w:rsidR="00A67732" w:rsidRPr="0043362D" w:rsidRDefault="00A67732" w:rsidP="0043362D">
      <w:pPr>
        <w:pStyle w:val="ListParagraph"/>
        <w:numPr>
          <w:ilvl w:val="0"/>
          <w:numId w:val="26"/>
        </w:numPr>
        <w:spacing w:after="290" w:line="256" w:lineRule="auto"/>
        <w:rPr>
          <w:lang w:val="ka-GE"/>
        </w:rPr>
      </w:pPr>
      <w:r w:rsidRPr="0043362D">
        <w:rPr>
          <w:sz w:val="20"/>
          <w:lang w:val="ka-GE"/>
        </w:rPr>
        <w:t xml:space="preserve">პანდემიის დროს თემებთან მუშაობა. ჟენევა: ექიმები საზღვრებს გარეშე/ექიმები საზღვრებს გარეშე; 2020 წელი </w:t>
      </w:r>
      <w:hyperlink r:id="rId156">
        <w:r w:rsidRPr="0043362D">
          <w:rPr>
            <w:sz w:val="20"/>
            <w:lang w:val="ka-GE"/>
          </w:rPr>
          <w:t xml:space="preserve">( </w:t>
        </w:r>
      </w:hyperlink>
      <w:hyperlink r:id="rId157">
        <w:r w:rsidRPr="0043362D">
          <w:rPr>
            <w:color w:val="0096A0"/>
            <w:sz w:val="20"/>
            <w:u w:val="single" w:color="0096A0"/>
            <w:lang w:val="ka-GE"/>
          </w:rPr>
          <w:t xml:space="preserve">https://www.msf.org/working-communities-niger-during-covid-19-pandemic </w:t>
        </w:r>
      </w:hyperlink>
      <w:hyperlink r:id="rId158">
        <w:r w:rsidRPr="0043362D">
          <w:rPr>
            <w:sz w:val="20"/>
            <w:lang w:val="ka-GE"/>
          </w:rPr>
          <w:t xml:space="preserve">, </w:t>
        </w:r>
      </w:hyperlink>
      <w:r w:rsidRPr="0043362D">
        <w:rPr>
          <w:sz w:val="20"/>
          <w:lang w:val="ka-GE"/>
        </w:rPr>
        <w:t>წვდომა 2021 წლის 15 ნოემბერს).</w:t>
      </w:r>
    </w:p>
    <w:p w14:paraId="67A0D589" w14:textId="77777777" w:rsidR="00A67732" w:rsidRPr="00DB006F" w:rsidRDefault="00A67732" w:rsidP="00A67732">
      <w:pPr>
        <w:pStyle w:val="Heading4"/>
        <w:ind w:left="-4"/>
        <w:rPr>
          <w:lang w:val="ka-GE"/>
        </w:rPr>
      </w:pPr>
      <w:r w:rsidRPr="00DB006F">
        <w:rPr>
          <w:lang w:val="ka-GE"/>
        </w:rPr>
        <w:t>დეკონტამინაცია და სტერილიზაცია</w:t>
      </w:r>
    </w:p>
    <w:p w14:paraId="202CD6EB" w14:textId="3B670565" w:rsidR="00A67732" w:rsidRPr="0043362D" w:rsidRDefault="00A67732" w:rsidP="0043362D">
      <w:pPr>
        <w:pStyle w:val="ListParagraph"/>
        <w:numPr>
          <w:ilvl w:val="0"/>
          <w:numId w:val="26"/>
        </w:numPr>
        <w:spacing w:after="290" w:line="256" w:lineRule="auto"/>
        <w:rPr>
          <w:lang w:val="ka-GE"/>
        </w:rPr>
      </w:pPr>
      <w:r w:rsidRPr="0043362D">
        <w:rPr>
          <w:sz w:val="20"/>
          <w:lang w:val="ka-GE"/>
        </w:rPr>
        <w:t xml:space="preserve">სამედიცინო ხელსაწყოების გაუვნებელყოფა და გადამუშავება სამედიცინო დაწესებულებებისთვის. ჟენევა: </w:t>
      </w:r>
      <w:r w:rsidR="00C16BF6">
        <w:rPr>
          <w:sz w:val="20"/>
          <w:lang w:val="ka-GE"/>
        </w:rPr>
        <w:t>ჯანმრთელობის მსოფლიო</w:t>
      </w:r>
      <w:r w:rsidRPr="0043362D">
        <w:rPr>
          <w:sz w:val="20"/>
          <w:lang w:val="ka-GE"/>
        </w:rPr>
        <w:t xml:space="preserve"> ორგანიზაცია; 2016 წელი ( </w:t>
      </w:r>
      <w:hyperlink r:id="rId159">
        <w:r w:rsidRPr="0043362D">
          <w:rPr>
            <w:color w:val="0096A0"/>
            <w:sz w:val="20"/>
            <w:u w:val="single" w:color="0096A0"/>
            <w:lang w:val="ka-GE"/>
          </w:rPr>
          <w:t xml:space="preserve">https://apps.who.int/iris/handle/10665/250232 </w:t>
        </w:r>
      </w:hyperlink>
      <w:hyperlink r:id="rId160">
        <w:r w:rsidRPr="0043362D">
          <w:rPr>
            <w:sz w:val="20"/>
            <w:lang w:val="ka-GE"/>
          </w:rPr>
          <w:t xml:space="preserve">, </w:t>
        </w:r>
      </w:hyperlink>
      <w:r w:rsidRPr="0043362D">
        <w:rPr>
          <w:sz w:val="20"/>
          <w:lang w:val="ka-GE"/>
        </w:rPr>
        <w:t>წვდომა 2021 წლის 15 ნოემბერს).</w:t>
      </w:r>
    </w:p>
    <w:p w14:paraId="733DA94B" w14:textId="77777777" w:rsidR="00A67732" w:rsidRPr="00DB006F" w:rsidRDefault="00A67732" w:rsidP="00A67732">
      <w:pPr>
        <w:pStyle w:val="Heading4"/>
        <w:ind w:left="-4"/>
        <w:rPr>
          <w:lang w:val="ka-GE"/>
        </w:rPr>
      </w:pPr>
      <w:r w:rsidRPr="00DB006F">
        <w:rPr>
          <w:lang w:val="ka-GE"/>
        </w:rPr>
        <w:t>აფეთქების გამოცხადება</w:t>
      </w:r>
    </w:p>
    <w:p w14:paraId="1F949DBB" w14:textId="09280D81" w:rsidR="00A67732" w:rsidRPr="0043362D" w:rsidRDefault="00A67732" w:rsidP="0043362D">
      <w:pPr>
        <w:pStyle w:val="ListParagraph"/>
        <w:numPr>
          <w:ilvl w:val="0"/>
          <w:numId w:val="26"/>
        </w:numPr>
        <w:spacing w:after="5" w:line="254" w:lineRule="auto"/>
        <w:ind w:right="15"/>
        <w:rPr>
          <w:lang w:val="ka-GE"/>
        </w:rPr>
      </w:pPr>
      <w:r w:rsidRPr="0043362D">
        <w:rPr>
          <w:sz w:val="20"/>
          <w:lang w:val="ka-GE"/>
        </w:rPr>
        <w:t xml:space="preserve">ჯანმო-ს ეპიდემიის გამოკვლევა და რეაგირება 2009 წ. ჟენევა: </w:t>
      </w:r>
      <w:r w:rsidR="00C16BF6">
        <w:rPr>
          <w:sz w:val="20"/>
          <w:lang w:val="ka-GE"/>
        </w:rPr>
        <w:t>ჯანმრთელობის მსოფლიო</w:t>
      </w:r>
      <w:r w:rsidRPr="0043362D">
        <w:rPr>
          <w:sz w:val="20"/>
          <w:lang w:val="ka-GE"/>
        </w:rPr>
        <w:t xml:space="preserve"> ორგანიზაცია; 2009 წელი ( </w:t>
      </w:r>
      <w:hyperlink r:id="rId161">
        <w:r w:rsidRPr="0043362D">
          <w:rPr>
            <w:color w:val="0096A0"/>
            <w:sz w:val="20"/>
            <w:u w:val="single" w:color="0096A0"/>
            <w:lang w:val="ka-GE"/>
          </w:rPr>
          <w:t>https://www.</w:t>
        </w:r>
      </w:hyperlink>
    </w:p>
    <w:p w14:paraId="2373CF99" w14:textId="77777777" w:rsidR="00A67732" w:rsidRPr="00DB006F" w:rsidRDefault="00A67732" w:rsidP="00A67732">
      <w:pPr>
        <w:spacing w:after="38" w:line="256" w:lineRule="auto"/>
        <w:ind w:left="397"/>
        <w:rPr>
          <w:lang w:val="ka-GE"/>
        </w:rPr>
      </w:pPr>
      <w:hyperlink r:id="rId162">
        <w:r w:rsidRPr="00DB006F">
          <w:rPr>
            <w:color w:val="0096A0"/>
            <w:sz w:val="20"/>
            <w:u w:val="single" w:color="0096A0"/>
            <w:lang w:val="ka-GE"/>
          </w:rPr>
          <w:t>who.int/diseasecontrol_emergencies/publications/idhe_2009_london_outbreaks.pdf</w:t>
        </w:r>
      </w:hyperlink>
      <w:hyperlink r:id="rId163">
        <w:r w:rsidRPr="00DB006F">
          <w:rPr>
            <w:sz w:val="20"/>
            <w:lang w:val="ka-GE"/>
          </w:rPr>
          <w:t xml:space="preserve"> </w:t>
        </w:r>
      </w:hyperlink>
      <w:r w:rsidRPr="00DB006F">
        <w:rPr>
          <w:sz w:val="20"/>
          <w:lang w:val="ka-GE"/>
        </w:rPr>
        <w:t>დამატებითი დეტალებისთვის ეპიდემიის გამოცხადების შესახებ, წვდომა 2021 წლის 15 ნოემბერს).</w:t>
      </w:r>
    </w:p>
    <w:p w14:paraId="0BFF8313" w14:textId="73070D6A" w:rsidR="00A67732" w:rsidRPr="0043362D" w:rsidRDefault="00A67732" w:rsidP="0043362D">
      <w:pPr>
        <w:pStyle w:val="ListParagraph"/>
        <w:numPr>
          <w:ilvl w:val="0"/>
          <w:numId w:val="26"/>
        </w:numPr>
        <w:spacing w:after="5" w:line="256" w:lineRule="auto"/>
        <w:rPr>
          <w:lang w:val="ka-GE"/>
        </w:rPr>
      </w:pPr>
      <w:r w:rsidRPr="0043362D">
        <w:rPr>
          <w:sz w:val="20"/>
          <w:lang w:val="ka-GE"/>
        </w:rPr>
        <w:lastRenderedPageBreak/>
        <w:t xml:space="preserve">სახელმძღვანელო კლინიკური შემთხვევის მართვისა და ინფექციის პრევენციისა და კონტროლისთვის წითელას ეპიდემიის დროს. ჟენევა:Ჯანდაცვის მსოფლიო ორგანიზაცია; 2020 წელი ( </w:t>
      </w:r>
      <w:hyperlink r:id="rId164">
        <w:r w:rsidRPr="0043362D">
          <w:rPr>
            <w:color w:val="0096A0"/>
            <w:sz w:val="20"/>
            <w:u w:val="single" w:color="0096A0"/>
            <w:lang w:val="ka-GE"/>
          </w:rPr>
          <w:t xml:space="preserve">https://apps.who.int/iris/handle/10665/331599 </w:t>
        </w:r>
      </w:hyperlink>
      <w:r w:rsidRPr="0043362D">
        <w:rPr>
          <w:sz w:val="20"/>
          <w:lang w:val="ka-GE"/>
        </w:rPr>
        <w:t>, წვდომა 2021 წლის 15 ნოემბერს).</w:t>
      </w:r>
    </w:p>
    <w:p w14:paraId="64543356" w14:textId="2CF4ECE6" w:rsidR="00A67732" w:rsidRPr="0043362D" w:rsidRDefault="00A67732" w:rsidP="0043362D">
      <w:pPr>
        <w:pStyle w:val="ListParagraph"/>
        <w:numPr>
          <w:ilvl w:val="0"/>
          <w:numId w:val="26"/>
        </w:numPr>
        <w:spacing w:after="293" w:line="254" w:lineRule="auto"/>
        <w:ind w:right="15"/>
        <w:rPr>
          <w:lang w:val="ka-GE"/>
        </w:rPr>
      </w:pPr>
      <w:r w:rsidRPr="0043362D">
        <w:rPr>
          <w:sz w:val="20"/>
          <w:lang w:val="ka-GE"/>
        </w:rPr>
        <w:t xml:space="preserve">პირველი ნაბიჯები მწვავე დიარეის ეპიდემიის მართვისთვის. ჟენევა: </w:t>
      </w:r>
      <w:r w:rsidR="00C16BF6">
        <w:rPr>
          <w:sz w:val="20"/>
          <w:lang w:val="ka-GE"/>
        </w:rPr>
        <w:t>ჯანმრთელობის მსოფლიო</w:t>
      </w:r>
      <w:r w:rsidRPr="0043362D">
        <w:rPr>
          <w:sz w:val="20"/>
          <w:lang w:val="ka-GE"/>
        </w:rPr>
        <w:t xml:space="preserve"> ორგანიზაცია; 2004 წელი ( </w:t>
      </w:r>
      <w:hyperlink r:id="rId165">
        <w:r w:rsidRPr="0043362D">
          <w:rPr>
            <w:color w:val="0096A0"/>
            <w:sz w:val="20"/>
            <w:u w:val="single" w:color="0096A0"/>
            <w:lang w:val="ka-GE"/>
          </w:rPr>
          <w:t xml:space="preserve">https:// </w:t>
        </w:r>
      </w:hyperlink>
      <w:hyperlink r:id="rId166">
        <w:r w:rsidRPr="0043362D">
          <w:rPr>
            <w:color w:val="0096A0"/>
            <w:sz w:val="20"/>
            <w:u w:val="single" w:color="0096A0"/>
            <w:lang w:val="ka-GE"/>
          </w:rPr>
          <w:t xml:space="preserve">apps.who.int/iris/handle/10665/69073 </w:t>
        </w:r>
      </w:hyperlink>
      <w:hyperlink r:id="rId167">
        <w:r w:rsidRPr="0043362D">
          <w:rPr>
            <w:sz w:val="20"/>
            <w:lang w:val="ka-GE"/>
          </w:rPr>
          <w:t xml:space="preserve">, </w:t>
        </w:r>
      </w:hyperlink>
      <w:r w:rsidRPr="0043362D">
        <w:rPr>
          <w:sz w:val="20"/>
          <w:lang w:val="ka-GE"/>
        </w:rPr>
        <w:t>წვდომა 2021 წლის 15 ნოემბერს).</w:t>
      </w:r>
    </w:p>
    <w:p w14:paraId="0D42565E" w14:textId="77777777" w:rsidR="00A67732" w:rsidRPr="00DB006F" w:rsidRDefault="00A67732" w:rsidP="00A67732">
      <w:pPr>
        <w:pStyle w:val="Heading4"/>
        <w:ind w:left="-4"/>
        <w:rPr>
          <w:lang w:val="ka-GE"/>
        </w:rPr>
      </w:pPr>
      <w:r w:rsidRPr="00DB006F">
        <w:rPr>
          <w:lang w:val="ka-GE"/>
        </w:rPr>
        <w:t>ებოლას ვირუსული დაავადება</w:t>
      </w:r>
    </w:p>
    <w:p w14:paraId="44F80BBF" w14:textId="312F8C25" w:rsidR="00A67732" w:rsidRPr="0043362D" w:rsidRDefault="00A67732" w:rsidP="0043362D">
      <w:pPr>
        <w:pStyle w:val="ListParagraph"/>
        <w:numPr>
          <w:ilvl w:val="0"/>
          <w:numId w:val="27"/>
        </w:numPr>
        <w:spacing w:after="38" w:line="256" w:lineRule="auto"/>
        <w:ind w:right="379"/>
        <w:rPr>
          <w:lang w:val="ka-GE"/>
        </w:rPr>
      </w:pPr>
      <w:r w:rsidRPr="0043362D">
        <w:rPr>
          <w:sz w:val="20"/>
          <w:lang w:val="ka-GE"/>
        </w:rPr>
        <w:t xml:space="preserve">ინფექციების პრევენციისა და კონტროლის სახელმძღვანელო სამედიცინო დაწესებულებებში პაციენტების მოვლისთვის, ებოლას ფოკუსირებით. შუალედური მითითება. ჟენევა: </w:t>
      </w:r>
      <w:r w:rsidR="00C16BF6">
        <w:rPr>
          <w:sz w:val="20"/>
          <w:lang w:val="ka-GE"/>
        </w:rPr>
        <w:t>ჯანმრთელობის მსოფლიო</w:t>
      </w:r>
      <w:r w:rsidRPr="0043362D">
        <w:rPr>
          <w:sz w:val="20"/>
          <w:lang w:val="ka-GE"/>
        </w:rPr>
        <w:t xml:space="preserve"> ორგანიზაცია; 2014 წელი ( </w:t>
      </w:r>
      <w:hyperlink r:id="rId168">
        <w:r w:rsidRPr="0043362D">
          <w:rPr>
            <w:color w:val="0096A0"/>
            <w:sz w:val="20"/>
            <w:u w:val="single" w:color="0096A0"/>
            <w:lang w:val="ka-GE"/>
          </w:rPr>
          <w:t xml:space="preserve">https://www.who.int/csr/resources/ </w:t>
        </w:r>
      </w:hyperlink>
      <w:hyperlink r:id="rId169">
        <w:r w:rsidRPr="0043362D">
          <w:rPr>
            <w:color w:val="0096A0"/>
            <w:sz w:val="20"/>
            <w:u w:val="single" w:color="0096A0"/>
            <w:lang w:val="ka-GE"/>
          </w:rPr>
          <w:t xml:space="preserve">publications/ebola/filovirus_infection_control/en/ </w:t>
        </w:r>
      </w:hyperlink>
      <w:r w:rsidRPr="0043362D">
        <w:rPr>
          <w:sz w:val="20"/>
          <w:lang w:val="ka-GE"/>
        </w:rPr>
        <w:t>, წვდომა 2021 წლის 15 ნოემბერს).</w:t>
      </w:r>
    </w:p>
    <w:p w14:paraId="7AE76FAE" w14:textId="55E5D650" w:rsidR="00A67732" w:rsidRPr="0043362D" w:rsidRDefault="0043362D" w:rsidP="0043362D">
      <w:pPr>
        <w:pStyle w:val="ListParagraph"/>
        <w:numPr>
          <w:ilvl w:val="0"/>
          <w:numId w:val="27"/>
        </w:numPr>
        <w:spacing w:after="40" w:line="254" w:lineRule="auto"/>
        <w:ind w:right="15"/>
        <w:rPr>
          <w:lang w:val="ka-GE"/>
        </w:rPr>
      </w:pPr>
      <w:r>
        <w:rPr>
          <w:sz w:val="20"/>
          <w:lang w:val="ka-GE"/>
        </w:rPr>
        <w:t xml:space="preserve">იდს </w:t>
      </w:r>
      <w:r w:rsidR="00A67732" w:rsidRPr="0043362D">
        <w:rPr>
          <w:sz w:val="20"/>
          <w:lang w:val="ka-GE"/>
        </w:rPr>
        <w:t xml:space="preserve">ფილოვირუსის დაავადების გამომწვევებისთვის: სწრაფი რჩევის სახელმძღვანელო. ჟენევა: </w:t>
      </w:r>
      <w:r w:rsidR="00C16BF6">
        <w:rPr>
          <w:sz w:val="20"/>
          <w:lang w:val="ka-GE"/>
        </w:rPr>
        <w:t>ჯანმრთელობის მსოფლიო</w:t>
      </w:r>
      <w:r w:rsidR="00A67732" w:rsidRPr="0043362D">
        <w:rPr>
          <w:sz w:val="20"/>
          <w:lang w:val="ka-GE"/>
        </w:rPr>
        <w:t xml:space="preserve"> ორგანიზაცია; 2016 წელი ( </w:t>
      </w:r>
      <w:hyperlink r:id="rId170">
        <w:r w:rsidR="00A67732" w:rsidRPr="0043362D">
          <w:rPr>
            <w:color w:val="0096A0"/>
            <w:sz w:val="20"/>
            <w:u w:val="single" w:color="0096A0"/>
            <w:lang w:val="ka-GE"/>
          </w:rPr>
          <w:t xml:space="preserve">https://apps.who.int/iris/handle/10665/251426 </w:t>
        </w:r>
      </w:hyperlink>
      <w:hyperlink r:id="rId171">
        <w:r w:rsidR="00A67732" w:rsidRPr="0043362D">
          <w:rPr>
            <w:sz w:val="20"/>
            <w:lang w:val="ka-GE"/>
          </w:rPr>
          <w:t xml:space="preserve">, </w:t>
        </w:r>
      </w:hyperlink>
      <w:r w:rsidR="00A67732" w:rsidRPr="0043362D">
        <w:rPr>
          <w:sz w:val="20"/>
          <w:lang w:val="ka-GE"/>
        </w:rPr>
        <w:t>წვდომა 2021 წლის 15 ნოემბერს).</w:t>
      </w:r>
    </w:p>
    <w:p w14:paraId="1BB4697D" w14:textId="702F53C6" w:rsidR="00A67732" w:rsidRPr="0043362D" w:rsidRDefault="00A67732" w:rsidP="0043362D">
      <w:pPr>
        <w:pStyle w:val="ListParagraph"/>
        <w:numPr>
          <w:ilvl w:val="0"/>
          <w:numId w:val="27"/>
        </w:numPr>
        <w:spacing w:after="40" w:line="254" w:lineRule="auto"/>
        <w:ind w:right="15"/>
        <w:rPr>
          <w:lang w:val="ka-GE"/>
        </w:rPr>
      </w:pPr>
      <w:r w:rsidRPr="0043362D">
        <w:rPr>
          <w:sz w:val="20"/>
          <w:lang w:val="ka-GE"/>
        </w:rPr>
        <w:t xml:space="preserve">გაიდლაინი ხელის ჰიგიენის შესახებ ჯანდაცვის სფეროში ფილოვირუსის დაავადების გავრცელების რეაქციის კონტექსტში: სწრაფი რჩევის გაიდლაინი. ჟენევა: </w:t>
      </w:r>
      <w:r w:rsidR="00C16BF6">
        <w:rPr>
          <w:sz w:val="20"/>
          <w:lang w:val="ka-GE"/>
        </w:rPr>
        <w:t>ჯანმრთელობის მსოფლიო</w:t>
      </w:r>
      <w:r w:rsidRPr="0043362D">
        <w:rPr>
          <w:sz w:val="20"/>
          <w:lang w:val="ka-GE"/>
        </w:rPr>
        <w:t xml:space="preserve"> ორგანიზაცია; 2014 წელი ( </w:t>
      </w:r>
      <w:hyperlink r:id="rId172">
        <w:r w:rsidRPr="0043362D">
          <w:rPr>
            <w:color w:val="0096A0"/>
            <w:sz w:val="20"/>
            <w:u w:val="single" w:color="0096A0"/>
            <w:lang w:val="ka-GE"/>
          </w:rPr>
          <w:t xml:space="preserve">https://apps.who.int/iris/handle/10665/144578 </w:t>
        </w:r>
      </w:hyperlink>
      <w:hyperlink r:id="rId173">
        <w:r w:rsidRPr="0043362D">
          <w:rPr>
            <w:sz w:val="20"/>
            <w:lang w:val="ka-GE"/>
          </w:rPr>
          <w:t xml:space="preserve">, </w:t>
        </w:r>
      </w:hyperlink>
      <w:r w:rsidRPr="0043362D">
        <w:rPr>
          <w:sz w:val="20"/>
          <w:lang w:val="ka-GE"/>
        </w:rPr>
        <w:t>წვდომა 2021 წლის 15 ნოემბერს).</w:t>
      </w:r>
    </w:p>
    <w:p w14:paraId="733F9CE0" w14:textId="3F05AE11" w:rsidR="00A67732" w:rsidRPr="0043362D" w:rsidRDefault="00A67732" w:rsidP="0043362D">
      <w:pPr>
        <w:pStyle w:val="ListParagraph"/>
        <w:numPr>
          <w:ilvl w:val="0"/>
          <w:numId w:val="27"/>
        </w:numPr>
        <w:spacing w:after="294" w:line="254" w:lineRule="auto"/>
        <w:ind w:right="15"/>
        <w:rPr>
          <w:lang w:val="ka-GE"/>
        </w:rPr>
      </w:pPr>
      <w:r w:rsidRPr="0043362D">
        <w:rPr>
          <w:sz w:val="20"/>
          <w:lang w:val="ka-GE"/>
        </w:rPr>
        <w:t xml:space="preserve">ებოლას ვირუსული დაავადება (EVD): ძირითადი კითხვები და პასუხები წყლის, სანიტარული და ჰიგიენის შესახებ. განახლებულია 2021 წლის ივლისში. ჟენევა: </w:t>
      </w:r>
      <w:r w:rsidR="00C16BF6">
        <w:rPr>
          <w:sz w:val="20"/>
          <w:lang w:val="ka-GE"/>
        </w:rPr>
        <w:t>ჯანმრთელობის მსოფლიო</w:t>
      </w:r>
      <w:r w:rsidRPr="0043362D">
        <w:rPr>
          <w:sz w:val="20"/>
          <w:lang w:val="ka-GE"/>
        </w:rPr>
        <w:t xml:space="preserve"> ორგანიზაცია და გაეროს ბავშვთა ფონდი (UNICEF); 2021 წელი ( </w:t>
      </w:r>
      <w:hyperlink r:id="rId174">
        <w:r w:rsidRPr="0043362D">
          <w:rPr>
            <w:color w:val="0096A0"/>
            <w:sz w:val="20"/>
            <w:u w:val="single" w:color="0096A0"/>
            <w:lang w:val="ka-GE"/>
          </w:rPr>
          <w:t xml:space="preserve">https://apps. </w:t>
        </w:r>
      </w:hyperlink>
      <w:hyperlink r:id="rId175">
        <w:r w:rsidRPr="0043362D">
          <w:rPr>
            <w:color w:val="0096A0"/>
            <w:sz w:val="20"/>
            <w:u w:val="single" w:color="0096A0"/>
            <w:lang w:val="ka-GE"/>
          </w:rPr>
          <w:t xml:space="preserve">who.int/iris/handle/10665/345522 </w:t>
        </w:r>
      </w:hyperlink>
      <w:r w:rsidRPr="0043362D">
        <w:rPr>
          <w:sz w:val="20"/>
          <w:lang w:val="ka-GE"/>
        </w:rPr>
        <w:t>, წვდომა 2021 წლის 25 ნოემბერს).</w:t>
      </w:r>
    </w:p>
    <w:p w14:paraId="6A722D9E" w14:textId="77777777" w:rsidR="00A67732" w:rsidRPr="00DB006F" w:rsidRDefault="00A67732" w:rsidP="00A67732">
      <w:pPr>
        <w:pStyle w:val="Heading4"/>
        <w:ind w:left="-4"/>
        <w:rPr>
          <w:lang w:val="ka-GE"/>
        </w:rPr>
      </w:pPr>
      <w:r w:rsidRPr="00DB006F">
        <w:rPr>
          <w:lang w:val="ka-GE"/>
        </w:rPr>
        <w:t>საგანგებო მზადყოფნა</w:t>
      </w:r>
    </w:p>
    <w:p w14:paraId="394CE422" w14:textId="5999FCCB" w:rsidR="00A67732" w:rsidRPr="0043362D" w:rsidRDefault="00A67732" w:rsidP="0043362D">
      <w:pPr>
        <w:pStyle w:val="ListParagraph"/>
        <w:numPr>
          <w:ilvl w:val="0"/>
          <w:numId w:val="28"/>
        </w:numPr>
        <w:spacing w:after="292" w:line="254" w:lineRule="auto"/>
        <w:ind w:right="15"/>
        <w:rPr>
          <w:lang w:val="ka-GE"/>
        </w:rPr>
      </w:pPr>
      <w:r w:rsidRPr="0043362D">
        <w:rPr>
          <w:sz w:val="20"/>
          <w:lang w:val="ka-GE"/>
        </w:rPr>
        <w:t xml:space="preserve">საგანგებო მზადყოფნა. ვაშინგტონი, DC: ინფექციების კონტროლისა და ეპიდემიოლოგიის პროფესიონალების ასოციაცია; 2013 წელი ( </w:t>
      </w:r>
      <w:hyperlink r:id="rId176">
        <w:r w:rsidRPr="0043362D">
          <w:rPr>
            <w:color w:val="0096A0"/>
            <w:sz w:val="20"/>
            <w:u w:val="single" w:color="0096A0"/>
            <w:lang w:val="ka-GE"/>
          </w:rPr>
          <w:t xml:space="preserve">https://apic.org/professional-practice/emergency-preparedness/ </w:t>
        </w:r>
      </w:hyperlink>
      <w:hyperlink r:id="rId177">
        <w:r w:rsidRPr="0043362D">
          <w:rPr>
            <w:sz w:val="20"/>
            <w:lang w:val="ka-GE"/>
          </w:rPr>
          <w:t xml:space="preserve">, </w:t>
        </w:r>
      </w:hyperlink>
      <w:r w:rsidRPr="0043362D">
        <w:rPr>
          <w:sz w:val="20"/>
          <w:lang w:val="ka-GE"/>
        </w:rPr>
        <w:t>წვდომა 2021 წლის 15 ნოემბერს).</w:t>
      </w:r>
    </w:p>
    <w:p w14:paraId="55D8CF1B" w14:textId="77777777" w:rsidR="00A67732" w:rsidRPr="00DB006F" w:rsidRDefault="00A67732" w:rsidP="00A67732">
      <w:pPr>
        <w:pStyle w:val="Heading4"/>
        <w:ind w:left="-4"/>
        <w:rPr>
          <w:lang w:val="ka-GE"/>
        </w:rPr>
      </w:pPr>
      <w:r w:rsidRPr="00DB006F">
        <w:rPr>
          <w:lang w:val="ka-GE"/>
        </w:rPr>
        <w:t>ავარიების დაფინანსება</w:t>
      </w:r>
    </w:p>
    <w:p w14:paraId="798E2814" w14:textId="61CB49A0" w:rsidR="00A67732" w:rsidRPr="0043362D" w:rsidRDefault="00A67732" w:rsidP="0043362D">
      <w:pPr>
        <w:pStyle w:val="ListParagraph"/>
        <w:numPr>
          <w:ilvl w:val="0"/>
          <w:numId w:val="28"/>
        </w:numPr>
        <w:spacing w:after="38" w:line="256" w:lineRule="auto"/>
        <w:rPr>
          <w:lang w:val="ka-GE"/>
        </w:rPr>
      </w:pPr>
      <w:r w:rsidRPr="0043362D">
        <w:rPr>
          <w:sz w:val="20"/>
          <w:lang w:val="ka-GE"/>
        </w:rPr>
        <w:t xml:space="preserve">ეპიდემიისთვის მზადყოფნის დაფინანსება: სად ვართ და რა შემდეგ? ვაშინგტონი, DC: გლობალური განვითარების ცენტრი; 2018 წელი ( </w:t>
      </w:r>
      <w:hyperlink r:id="rId178">
        <w:r w:rsidRPr="0043362D">
          <w:rPr>
            <w:color w:val="0096A0"/>
            <w:sz w:val="20"/>
            <w:u w:val="single" w:color="0096A0"/>
            <w:lang w:val="ka-GE"/>
          </w:rPr>
          <w:t xml:space="preserve">https://www.cgdev.org/blog/financing-outbreak </w:t>
        </w:r>
      </w:hyperlink>
      <w:hyperlink r:id="rId179">
        <w:r w:rsidRPr="0043362D">
          <w:rPr>
            <w:color w:val="0096A0"/>
            <w:sz w:val="20"/>
            <w:u w:val="single" w:color="0096A0"/>
            <w:lang w:val="ka-GE"/>
          </w:rPr>
          <w:t xml:space="preserve">-preparedness-where-are-we-and-what </w:t>
        </w:r>
      </w:hyperlink>
      <w:hyperlink r:id="rId180">
        <w:r w:rsidRPr="0043362D">
          <w:rPr>
            <w:color w:val="0096A0"/>
            <w:sz w:val="20"/>
            <w:u w:val="single" w:color="0096A0"/>
            <w:lang w:val="ka-GE"/>
          </w:rPr>
          <w:t xml:space="preserve">next </w:t>
        </w:r>
      </w:hyperlink>
      <w:hyperlink r:id="rId181">
        <w:r w:rsidRPr="0043362D">
          <w:rPr>
            <w:sz w:val="20"/>
            <w:lang w:val="ka-GE"/>
          </w:rPr>
          <w:t xml:space="preserve">, </w:t>
        </w:r>
      </w:hyperlink>
      <w:r w:rsidRPr="0043362D">
        <w:rPr>
          <w:sz w:val="20"/>
          <w:lang w:val="ka-GE"/>
        </w:rPr>
        <w:t>წვდომა 2021 წლის 15 ნოემბერს).</w:t>
      </w:r>
    </w:p>
    <w:p w14:paraId="5DA48F55" w14:textId="2CA90D23" w:rsidR="00A67732" w:rsidRPr="0043362D" w:rsidRDefault="00A67732" w:rsidP="0043362D">
      <w:pPr>
        <w:pStyle w:val="ListParagraph"/>
        <w:numPr>
          <w:ilvl w:val="0"/>
          <w:numId w:val="28"/>
        </w:numPr>
        <w:spacing w:after="292" w:line="254" w:lineRule="auto"/>
        <w:ind w:right="15"/>
        <w:rPr>
          <w:lang w:val="ka-GE"/>
        </w:rPr>
      </w:pPr>
      <w:r w:rsidRPr="0043362D">
        <w:rPr>
          <w:sz w:val="20"/>
          <w:lang w:val="ka-GE"/>
        </w:rPr>
        <w:t xml:space="preserve">Osewe P. პანდემიის მზადყოფნის დაფინანსების ვარიანტები. ბულის ჯანმრთელობის მსოფლიო ორგანო. 2017 წელი; 95(12):794-794A </w:t>
      </w:r>
      <w:hyperlink r:id="rId182">
        <w:r w:rsidRPr="0043362D">
          <w:rPr>
            <w:sz w:val="20"/>
            <w:lang w:val="ka-GE"/>
          </w:rPr>
          <w:t xml:space="preserve">( </w:t>
        </w:r>
      </w:hyperlink>
      <w:hyperlink r:id="rId183">
        <w:r w:rsidRPr="0043362D">
          <w:rPr>
            <w:color w:val="0096A0"/>
            <w:sz w:val="20"/>
            <w:u w:val="single" w:color="0096A0"/>
            <w:lang w:val="ka-GE"/>
          </w:rPr>
          <w:t xml:space="preserve">http://dx.do </w:t>
        </w:r>
      </w:hyperlink>
      <w:hyperlink r:id="rId184">
        <w:r w:rsidRPr="0043362D">
          <w:rPr>
            <w:color w:val="0096A0"/>
            <w:sz w:val="20"/>
            <w:u w:val="single" w:color="0096A0"/>
            <w:lang w:val="ka-GE"/>
          </w:rPr>
          <w:t xml:space="preserve">i.org/10.2471/BLT.17.199695 </w:t>
        </w:r>
      </w:hyperlink>
      <w:hyperlink r:id="rId185">
        <w:r w:rsidRPr="0043362D">
          <w:rPr>
            <w:sz w:val="20"/>
            <w:lang w:val="ka-GE"/>
          </w:rPr>
          <w:t xml:space="preserve">, </w:t>
        </w:r>
      </w:hyperlink>
      <w:r w:rsidRPr="0043362D">
        <w:rPr>
          <w:sz w:val="20"/>
          <w:lang w:val="ka-GE"/>
        </w:rPr>
        <w:t>წვდომა 2021 წლის 15 ნოემბერს).</w:t>
      </w:r>
    </w:p>
    <w:p w14:paraId="0D1BAAB1" w14:textId="16D6FABF" w:rsidR="00A67732" w:rsidRPr="00DB006F" w:rsidRDefault="00A67732" w:rsidP="00A67732">
      <w:pPr>
        <w:pStyle w:val="Heading4"/>
        <w:ind w:left="-4"/>
        <w:rPr>
          <w:lang w:val="ka-GE"/>
        </w:rPr>
      </w:pPr>
      <w:r w:rsidRPr="00DB006F">
        <w:rPr>
          <w:lang w:val="ka-GE"/>
        </w:rPr>
        <w:t>ხელის ჰიგიენა</w:t>
      </w:r>
    </w:p>
    <w:p w14:paraId="796FF09C" w14:textId="390B27BC" w:rsidR="00A67732" w:rsidRPr="0043362D" w:rsidRDefault="00A67732" w:rsidP="0043362D">
      <w:pPr>
        <w:pStyle w:val="ListParagraph"/>
        <w:numPr>
          <w:ilvl w:val="0"/>
          <w:numId w:val="29"/>
        </w:numPr>
        <w:spacing w:after="40" w:line="254" w:lineRule="auto"/>
        <w:ind w:right="15"/>
        <w:rPr>
          <w:lang w:val="ka-GE"/>
        </w:rPr>
      </w:pPr>
      <w:r w:rsidRPr="0043362D">
        <w:rPr>
          <w:sz w:val="20"/>
          <w:lang w:val="ka-GE"/>
        </w:rPr>
        <w:t xml:space="preserve">ხელის ჰიგიენის თვითშეფასების ჩარჩო. ჟენევა, </w:t>
      </w:r>
      <w:r w:rsidR="00C16BF6">
        <w:rPr>
          <w:sz w:val="20"/>
          <w:lang w:val="ka-GE"/>
        </w:rPr>
        <w:t>ჯანმრთელობის მსოფლიო</w:t>
      </w:r>
      <w:r w:rsidRPr="0043362D">
        <w:rPr>
          <w:sz w:val="20"/>
          <w:lang w:val="ka-GE"/>
        </w:rPr>
        <w:t xml:space="preserve"> ორგანიზაცია; 2010 წელი ( </w:t>
      </w:r>
      <w:hyperlink r:id="rId186">
        <w:r w:rsidRPr="0043362D">
          <w:rPr>
            <w:color w:val="0096A0"/>
            <w:sz w:val="20"/>
            <w:u w:val="single" w:color="0096A0"/>
            <w:lang w:val="ka-GE"/>
          </w:rPr>
          <w:t xml:space="preserve">https://www.who.int/ </w:t>
        </w:r>
      </w:hyperlink>
      <w:hyperlink r:id="rId187">
        <w:r w:rsidRPr="0043362D">
          <w:rPr>
            <w:color w:val="0096A0"/>
            <w:sz w:val="20"/>
            <w:u w:val="single" w:color="0096A0"/>
            <w:lang w:val="ka-GE"/>
          </w:rPr>
          <w:t xml:space="preserve">gpsc/country_work/hhsa_framework_October_2010.pdf?ua= </w:t>
        </w:r>
      </w:hyperlink>
      <w:hyperlink r:id="rId188">
        <w:r w:rsidRPr="0043362D">
          <w:rPr>
            <w:sz w:val="20"/>
            <w:lang w:val="ka-GE"/>
          </w:rPr>
          <w:t xml:space="preserve">, </w:t>
        </w:r>
      </w:hyperlink>
      <w:r w:rsidRPr="0043362D">
        <w:rPr>
          <w:sz w:val="20"/>
          <w:lang w:val="ka-GE"/>
        </w:rPr>
        <w:t>წვდომა 2021 წლის 15 ნოემბერს).</w:t>
      </w:r>
    </w:p>
    <w:p w14:paraId="566E863C" w14:textId="2F97AFCF" w:rsidR="00A67732" w:rsidRPr="0043362D" w:rsidRDefault="00A67732" w:rsidP="0043362D">
      <w:pPr>
        <w:pStyle w:val="ListParagraph"/>
        <w:numPr>
          <w:ilvl w:val="0"/>
          <w:numId w:val="29"/>
        </w:numPr>
        <w:spacing w:after="40" w:line="254" w:lineRule="auto"/>
        <w:ind w:right="15"/>
        <w:rPr>
          <w:lang w:val="ka-GE"/>
        </w:rPr>
      </w:pPr>
      <w:r w:rsidRPr="0043362D">
        <w:rPr>
          <w:sz w:val="20"/>
          <w:lang w:val="ka-GE"/>
        </w:rPr>
        <w:t xml:space="preserve">WHO 5 Moments ხელის ჰიგიენის დაკვირვების ფორმა. ჟენევა: </w:t>
      </w:r>
      <w:r w:rsidR="00C16BF6">
        <w:rPr>
          <w:sz w:val="20"/>
          <w:lang w:val="ka-GE"/>
        </w:rPr>
        <w:t>ჯანმრთელობის მსოფლიო</w:t>
      </w:r>
      <w:r w:rsidRPr="0043362D">
        <w:rPr>
          <w:sz w:val="20"/>
          <w:lang w:val="ka-GE"/>
        </w:rPr>
        <w:t xml:space="preserve"> ორგანიზაცია ( </w:t>
      </w:r>
      <w:hyperlink r:id="rId189">
        <w:r w:rsidRPr="0043362D">
          <w:rPr>
            <w:color w:val="0096A0"/>
            <w:sz w:val="20"/>
            <w:u w:val="single" w:color="0096A0"/>
            <w:lang w:val="ka-GE"/>
          </w:rPr>
          <w:t xml:space="preserve">https://www.who.int/ </w:t>
        </w:r>
      </w:hyperlink>
      <w:hyperlink r:id="rId190">
        <w:r w:rsidRPr="0043362D">
          <w:rPr>
            <w:color w:val="0096A0"/>
            <w:sz w:val="20"/>
            <w:u w:val="single" w:color="0096A0"/>
            <w:lang w:val="ka-GE"/>
          </w:rPr>
          <w:t xml:space="preserve">gpsc/5may/Observation_Form.doc </w:t>
        </w:r>
      </w:hyperlink>
      <w:r w:rsidRPr="0043362D">
        <w:rPr>
          <w:sz w:val="20"/>
          <w:lang w:val="ka-GE"/>
        </w:rPr>
        <w:t>, წვდომა 2021 წლის 15 ნოემბერს).</w:t>
      </w:r>
    </w:p>
    <w:p w14:paraId="6920857C" w14:textId="77777777" w:rsidR="00A67732" w:rsidRPr="00DB006F" w:rsidRDefault="00A67732" w:rsidP="00A67732">
      <w:pPr>
        <w:rPr>
          <w:lang w:val="ka-GE"/>
        </w:rPr>
        <w:sectPr w:rsidR="00A67732" w:rsidRPr="00DB006F">
          <w:headerReference w:type="even" r:id="rId191"/>
          <w:headerReference w:type="default" r:id="rId192"/>
          <w:footerReference w:type="even" r:id="rId193"/>
          <w:footerReference w:type="default" r:id="rId194"/>
          <w:headerReference w:type="first" r:id="rId195"/>
          <w:footerReference w:type="first" r:id="rId196"/>
          <w:pgSz w:w="11906" w:h="16838"/>
          <w:pgMar w:top="1191" w:right="965" w:bottom="1218" w:left="1701" w:header="720" w:footer="720" w:gutter="0"/>
          <w:cols w:space="720"/>
          <w:titlePg/>
        </w:sectPr>
      </w:pPr>
    </w:p>
    <w:p w14:paraId="1FADD026" w14:textId="792F3CDE" w:rsidR="00A67732" w:rsidRPr="0043362D" w:rsidRDefault="00A67732" w:rsidP="0043362D">
      <w:pPr>
        <w:pStyle w:val="ListParagraph"/>
        <w:numPr>
          <w:ilvl w:val="0"/>
          <w:numId w:val="29"/>
        </w:numPr>
        <w:spacing w:after="38" w:line="256" w:lineRule="auto"/>
        <w:rPr>
          <w:lang w:val="ka-GE"/>
        </w:rPr>
      </w:pPr>
      <w:r w:rsidRPr="0043362D">
        <w:rPr>
          <w:sz w:val="20"/>
          <w:lang w:val="ka-GE"/>
        </w:rPr>
        <w:lastRenderedPageBreak/>
        <w:t xml:space="preserve">Tartari E, Fankhauser C, Peters A, Sithole BL, Timurkaynak F, Masson-Roy S, et al. სცენარზე დაფუძნებული სიმულაციური ტრენინგი ჯანმო-ს ხელების ჰიგიენის თვითშეფასების ჩარჩოსთვის. ანტიმიკრობული რეზისტენტული ინფექციის კონტროლი. 2019 წელი; 8: 58 </w:t>
      </w:r>
      <w:hyperlink r:id="rId197">
        <w:r w:rsidRPr="0043362D">
          <w:rPr>
            <w:sz w:val="20"/>
            <w:lang w:val="ka-GE"/>
          </w:rPr>
          <w:t xml:space="preserve">( </w:t>
        </w:r>
      </w:hyperlink>
      <w:hyperlink r:id="rId198">
        <w:r w:rsidRPr="0043362D">
          <w:rPr>
            <w:color w:val="0096A0"/>
            <w:sz w:val="20"/>
            <w:u w:val="single" w:color="0096A0"/>
            <w:lang w:val="ka-GE"/>
          </w:rPr>
          <w:t xml:space="preserve">https://www.ncbi.nlm.nih.gov/pmc/articles/PMC6437984/ </w:t>
        </w:r>
      </w:hyperlink>
      <w:hyperlink r:id="rId199">
        <w:r w:rsidRPr="0043362D">
          <w:rPr>
            <w:sz w:val="20"/>
            <w:lang w:val="ka-GE"/>
          </w:rPr>
          <w:t xml:space="preserve">, </w:t>
        </w:r>
      </w:hyperlink>
      <w:r w:rsidRPr="0043362D">
        <w:rPr>
          <w:sz w:val="20"/>
          <w:lang w:val="ka-GE"/>
        </w:rPr>
        <w:t>წვდომა 2021 წლის 15 ნოემბერს).</w:t>
      </w:r>
    </w:p>
    <w:p w14:paraId="6A16FD12" w14:textId="66BA4E71" w:rsidR="00A67732" w:rsidRPr="0043362D" w:rsidRDefault="00A67732" w:rsidP="0043362D">
      <w:pPr>
        <w:pStyle w:val="ListParagraph"/>
        <w:numPr>
          <w:ilvl w:val="0"/>
          <w:numId w:val="29"/>
        </w:numPr>
        <w:spacing w:after="38" w:line="256" w:lineRule="auto"/>
        <w:rPr>
          <w:lang w:val="ka-GE"/>
        </w:rPr>
      </w:pPr>
      <w:r w:rsidRPr="0043362D">
        <w:rPr>
          <w:sz w:val="20"/>
          <w:lang w:val="ka-GE"/>
        </w:rPr>
        <w:t xml:space="preserve">გზამკვლევი ჯანმო-ს მულტიმოდალური ხელის ჰიგიენის გაუმჯობესების სტრატეგიის განხორციელებისთვის. ჟენევა: </w:t>
      </w:r>
      <w:r w:rsidR="00C16BF6">
        <w:rPr>
          <w:sz w:val="20"/>
          <w:lang w:val="ka-GE"/>
        </w:rPr>
        <w:t>ჯანმრთელობის მსოფლიო</w:t>
      </w:r>
      <w:r w:rsidRPr="0043362D">
        <w:rPr>
          <w:sz w:val="20"/>
          <w:lang w:val="ka-GE"/>
        </w:rPr>
        <w:t xml:space="preserve"> ორგანიზაცია; 2009 წელი ( </w:t>
      </w:r>
      <w:hyperlink r:id="rId200">
        <w:r w:rsidRPr="0043362D">
          <w:rPr>
            <w:color w:val="0096A0"/>
            <w:sz w:val="20"/>
            <w:u w:val="single" w:color="0096A0"/>
            <w:lang w:val="ka-GE"/>
          </w:rPr>
          <w:t xml:space="preserve">https://apps.who.int/iris/handle/10665/70030 </w:t>
        </w:r>
      </w:hyperlink>
      <w:hyperlink r:id="rId201">
        <w:r w:rsidRPr="0043362D">
          <w:rPr>
            <w:sz w:val="20"/>
            <w:lang w:val="ka-GE"/>
          </w:rPr>
          <w:t xml:space="preserve">, </w:t>
        </w:r>
      </w:hyperlink>
      <w:r w:rsidRPr="0043362D">
        <w:rPr>
          <w:sz w:val="20"/>
          <w:lang w:val="ka-GE"/>
        </w:rPr>
        <w:t>წვდომა 2021 წლის 15 ნოემბერს).</w:t>
      </w:r>
    </w:p>
    <w:p w14:paraId="0EF78F62" w14:textId="4BA6E7C9" w:rsidR="00A67732" w:rsidRPr="0043362D" w:rsidRDefault="00A67732" w:rsidP="0043362D">
      <w:pPr>
        <w:pStyle w:val="ListParagraph"/>
        <w:numPr>
          <w:ilvl w:val="0"/>
          <w:numId w:val="29"/>
        </w:numPr>
        <w:spacing w:after="42" w:line="252" w:lineRule="auto"/>
        <w:rPr>
          <w:lang w:val="ka-GE"/>
        </w:rPr>
      </w:pPr>
      <w:r w:rsidRPr="0043362D">
        <w:rPr>
          <w:sz w:val="20"/>
          <w:lang w:val="ka-GE"/>
        </w:rPr>
        <w:t xml:space="preserve">ხელის ჰიგიენა. ჟენევა: </w:t>
      </w:r>
      <w:r w:rsidR="00C16BF6">
        <w:rPr>
          <w:sz w:val="20"/>
          <w:lang w:val="ka-GE"/>
        </w:rPr>
        <w:t>ჯანმრთელობის მსოფლიო</w:t>
      </w:r>
      <w:r w:rsidRPr="0043362D">
        <w:rPr>
          <w:sz w:val="20"/>
          <w:lang w:val="ka-GE"/>
        </w:rPr>
        <w:t xml:space="preserve"> ორგანიზაცია; 2021 წელი ( </w:t>
      </w:r>
      <w:hyperlink r:id="rId202">
        <w:r w:rsidRPr="0043362D">
          <w:rPr>
            <w:color w:val="0096A0"/>
            <w:sz w:val="20"/>
            <w:u w:val="single" w:color="0096A0"/>
            <w:lang w:val="ka-GE"/>
          </w:rPr>
          <w:t xml:space="preserve">http </w:t>
        </w:r>
      </w:hyperlink>
      <w:hyperlink r:id="rId203">
        <w:r w:rsidRPr="0043362D">
          <w:rPr>
            <w:color w:val="0096A0"/>
            <w:sz w:val="20"/>
            <w:u w:val="single" w:color="0096A0"/>
            <w:lang w:val="ka-GE"/>
          </w:rPr>
          <w:t xml:space="preserve">s://www.who.int/teams/integrated </w:t>
        </w:r>
      </w:hyperlink>
      <w:hyperlink r:id="rId204">
        <w:r w:rsidRPr="0043362D">
          <w:rPr>
            <w:color w:val="0096A0"/>
            <w:sz w:val="20"/>
            <w:u w:val="single" w:color="0096A0"/>
            <w:lang w:val="ka-GE"/>
          </w:rPr>
          <w:t xml:space="preserve">healthservices/infection-prevention-control/hand-hygiene </w:t>
        </w:r>
      </w:hyperlink>
      <w:hyperlink r:id="rId205">
        <w:r w:rsidRPr="0043362D">
          <w:rPr>
            <w:sz w:val="20"/>
            <w:lang w:val="ka-GE"/>
          </w:rPr>
          <w:t xml:space="preserve">, </w:t>
        </w:r>
      </w:hyperlink>
      <w:r w:rsidRPr="0043362D">
        <w:rPr>
          <w:sz w:val="20"/>
          <w:lang w:val="ka-GE"/>
        </w:rPr>
        <w:t>წვდომა 2021 წლის 15 ნოემბერს).</w:t>
      </w:r>
    </w:p>
    <w:p w14:paraId="4A444F09" w14:textId="5372321C" w:rsidR="00A67732" w:rsidRPr="0043362D" w:rsidRDefault="00A67732" w:rsidP="0043362D">
      <w:pPr>
        <w:pStyle w:val="ListParagraph"/>
        <w:numPr>
          <w:ilvl w:val="0"/>
          <w:numId w:val="29"/>
        </w:numPr>
        <w:spacing w:after="42" w:line="252" w:lineRule="auto"/>
        <w:rPr>
          <w:lang w:val="ka-GE"/>
        </w:rPr>
      </w:pPr>
      <w:r w:rsidRPr="0043362D">
        <w:rPr>
          <w:sz w:val="20"/>
          <w:lang w:val="ka-GE"/>
        </w:rPr>
        <w:t xml:space="preserve">ხელის ჰიგიენის დანერგვის ხელსაწყოები. ჟენევა: </w:t>
      </w:r>
      <w:r w:rsidR="00C16BF6">
        <w:rPr>
          <w:sz w:val="20"/>
          <w:lang w:val="ka-GE"/>
        </w:rPr>
        <w:t>ჯანმრთელობის მსოფლიო</w:t>
      </w:r>
      <w:r w:rsidRPr="0043362D">
        <w:rPr>
          <w:sz w:val="20"/>
          <w:lang w:val="ka-GE"/>
        </w:rPr>
        <w:t xml:space="preserve"> ორგანიზაცია; 2021 წელი ( </w:t>
      </w:r>
      <w:hyperlink r:id="rId206">
        <w:r w:rsidRPr="0043362D">
          <w:rPr>
            <w:color w:val="0096A0"/>
            <w:sz w:val="20"/>
            <w:u w:val="single" w:color="0096A0"/>
            <w:lang w:val="ka-GE"/>
          </w:rPr>
          <w:t xml:space="preserve">https://www.who.int/teams/ </w:t>
        </w:r>
      </w:hyperlink>
      <w:hyperlink r:id="rId207">
        <w:r w:rsidRPr="0043362D">
          <w:rPr>
            <w:color w:val="0096A0"/>
            <w:sz w:val="20"/>
            <w:u w:val="single" w:color="0096A0"/>
            <w:lang w:val="ka-GE"/>
          </w:rPr>
          <w:t xml:space="preserve">integrated-health-services/infection-prevention-con </w:t>
        </w:r>
      </w:hyperlink>
      <w:hyperlink r:id="rId208">
        <w:r w:rsidRPr="0043362D">
          <w:rPr>
            <w:color w:val="0096A0"/>
            <w:sz w:val="20"/>
            <w:u w:val="single" w:color="0096A0"/>
            <w:lang w:val="ka-GE"/>
          </w:rPr>
          <w:t xml:space="preserve">troll/hand-hygiene/tools-and-resources </w:t>
        </w:r>
      </w:hyperlink>
      <w:r w:rsidRPr="0043362D">
        <w:rPr>
          <w:sz w:val="20"/>
          <w:lang w:val="ka-GE"/>
        </w:rPr>
        <w:t>, წვდომა 2021 წლის 15 ნოემბერს).</w:t>
      </w:r>
    </w:p>
    <w:p w14:paraId="3998DB18" w14:textId="195AA59C" w:rsidR="00A67732" w:rsidRPr="0043362D" w:rsidRDefault="00A67732" w:rsidP="0043362D">
      <w:pPr>
        <w:pStyle w:val="ListParagraph"/>
        <w:numPr>
          <w:ilvl w:val="0"/>
          <w:numId w:val="29"/>
        </w:numPr>
        <w:spacing w:after="290" w:line="256" w:lineRule="auto"/>
        <w:rPr>
          <w:lang w:val="ka-GE"/>
        </w:rPr>
      </w:pPr>
      <w:r w:rsidRPr="0043362D">
        <w:rPr>
          <w:sz w:val="20"/>
          <w:lang w:val="ka-GE"/>
        </w:rPr>
        <w:t xml:space="preserve">რესურსების განხილვა ჯანდაცვის დაწესებულებებში ხელის ჰიგიენის გაუმჯობესებაში ინვესტიციისთვის. ჟენევა: </w:t>
      </w:r>
      <w:r w:rsidR="00C16BF6">
        <w:rPr>
          <w:sz w:val="20"/>
          <w:lang w:val="ka-GE"/>
        </w:rPr>
        <w:t>ჯანმრთელობის მსოფლიო</w:t>
      </w:r>
      <w:r w:rsidRPr="0043362D">
        <w:rPr>
          <w:sz w:val="20"/>
          <w:lang w:val="ka-GE"/>
        </w:rPr>
        <w:t xml:space="preserve"> ორგანიზაცია; 2021 წელი ( </w:t>
      </w:r>
      <w:hyperlink r:id="rId209">
        <w:r w:rsidRPr="0043362D">
          <w:rPr>
            <w:color w:val="0096A0"/>
            <w:sz w:val="20"/>
            <w:u w:val="single" w:color="0096A0"/>
            <w:lang w:val="ka-GE"/>
          </w:rPr>
          <w:t xml:space="preserve">https://apps.who.int/iris/handle/10665/341128 </w:t>
        </w:r>
      </w:hyperlink>
      <w:hyperlink r:id="rId210">
        <w:r w:rsidRPr="0043362D">
          <w:rPr>
            <w:sz w:val="20"/>
            <w:lang w:val="ka-GE"/>
          </w:rPr>
          <w:t xml:space="preserve">, </w:t>
        </w:r>
      </w:hyperlink>
      <w:r w:rsidRPr="0043362D">
        <w:rPr>
          <w:sz w:val="20"/>
          <w:lang w:val="ka-GE"/>
        </w:rPr>
        <w:t>წვდომა 2021 წლის 15 ნოემბერს).</w:t>
      </w:r>
    </w:p>
    <w:p w14:paraId="381A04DB" w14:textId="77777777" w:rsidR="00A67732" w:rsidRPr="00DB006F" w:rsidRDefault="00A67732" w:rsidP="00A67732">
      <w:pPr>
        <w:pStyle w:val="Heading4"/>
        <w:ind w:left="-4"/>
        <w:rPr>
          <w:lang w:val="ka-GE"/>
        </w:rPr>
      </w:pPr>
      <w:r w:rsidRPr="00DB006F">
        <w:rPr>
          <w:lang w:val="ka-GE"/>
        </w:rPr>
        <w:t>ჯანდაცვის ლაბორატორიის მზადყოფნა</w:t>
      </w:r>
    </w:p>
    <w:p w14:paraId="593916EE" w14:textId="4327BD33" w:rsidR="00A67732" w:rsidRPr="0043362D" w:rsidRDefault="00A67732" w:rsidP="0043362D">
      <w:pPr>
        <w:pStyle w:val="ListParagraph"/>
        <w:numPr>
          <w:ilvl w:val="0"/>
          <w:numId w:val="30"/>
        </w:numPr>
        <w:spacing w:after="40" w:line="254" w:lineRule="auto"/>
        <w:ind w:right="15"/>
        <w:rPr>
          <w:lang w:val="ka-GE"/>
        </w:rPr>
      </w:pPr>
      <w:r w:rsidRPr="0043362D">
        <w:rPr>
          <w:sz w:val="20"/>
          <w:lang w:val="ka-GE"/>
        </w:rPr>
        <w:t xml:space="preserve">ლაბორატორიული ბიოუსაფრთხოების სახელმძღვანელო. მე-4 გამოცემა. ეპიდემიისთვის მზადყოფნა და გამძლეობა. ჟენევა: </w:t>
      </w:r>
      <w:r w:rsidR="00C16BF6">
        <w:rPr>
          <w:sz w:val="20"/>
          <w:lang w:val="ka-GE"/>
        </w:rPr>
        <w:t>ჯანმრთელობის მსოფლიო</w:t>
      </w:r>
      <w:r w:rsidRPr="0043362D">
        <w:rPr>
          <w:sz w:val="20"/>
          <w:lang w:val="ka-GE"/>
        </w:rPr>
        <w:t xml:space="preserve"> ორგანიზაცია; 2020 წელი ( </w:t>
      </w:r>
      <w:hyperlink r:id="rId211">
        <w:r w:rsidRPr="0043362D">
          <w:rPr>
            <w:color w:val="0096A0"/>
            <w:sz w:val="20"/>
            <w:u w:val="single" w:color="0096A0"/>
            <w:lang w:val="ka-GE"/>
          </w:rPr>
          <w:t xml:space="preserve">https://apps.who.int/iris/handle/10665/337959 </w:t>
        </w:r>
      </w:hyperlink>
      <w:hyperlink r:id="rId212">
        <w:r w:rsidRPr="0043362D">
          <w:rPr>
            <w:sz w:val="20"/>
            <w:lang w:val="ka-GE"/>
          </w:rPr>
          <w:t xml:space="preserve">, </w:t>
        </w:r>
      </w:hyperlink>
      <w:r w:rsidRPr="0043362D">
        <w:rPr>
          <w:sz w:val="20"/>
          <w:lang w:val="ka-GE"/>
        </w:rPr>
        <w:t>წვდომა 2021 წლის 15 ნოემბერს).</w:t>
      </w:r>
    </w:p>
    <w:p w14:paraId="7E318C56" w14:textId="0DFD69D8" w:rsidR="00A67732" w:rsidRPr="0043362D" w:rsidRDefault="00A67732" w:rsidP="0043362D">
      <w:pPr>
        <w:pStyle w:val="ListParagraph"/>
        <w:numPr>
          <w:ilvl w:val="0"/>
          <w:numId w:val="30"/>
        </w:numPr>
        <w:spacing w:after="40" w:line="254" w:lineRule="auto"/>
        <w:ind w:right="15"/>
        <w:rPr>
          <w:lang w:val="ka-GE"/>
        </w:rPr>
      </w:pPr>
      <w:r w:rsidRPr="0043362D">
        <w:rPr>
          <w:sz w:val="20"/>
          <w:lang w:val="ka-GE"/>
        </w:rPr>
        <w:t xml:space="preserve">SARS-CoV-2-ის გენომიური თანმიმდევრობა: განხორციელების გზამკვლევი საზოგადოებრივ ჯანმრთელობაზე მაქსიმალური ზემოქმედებისთვის. ჟენევა: </w:t>
      </w:r>
      <w:r w:rsidR="00C16BF6">
        <w:rPr>
          <w:sz w:val="20"/>
          <w:lang w:val="ka-GE"/>
        </w:rPr>
        <w:t>ჯანმრთელობის მსოფლიო</w:t>
      </w:r>
      <w:r w:rsidRPr="0043362D">
        <w:rPr>
          <w:sz w:val="20"/>
          <w:lang w:val="ka-GE"/>
        </w:rPr>
        <w:t xml:space="preserve"> ორგანიზაცია; 2021 წელი ( </w:t>
      </w:r>
      <w:hyperlink r:id="rId213">
        <w:r w:rsidRPr="0043362D">
          <w:rPr>
            <w:color w:val="0096A0"/>
            <w:sz w:val="20"/>
            <w:u w:val="single" w:color="0096A0"/>
            <w:lang w:val="ka-GE"/>
          </w:rPr>
          <w:t xml:space="preserve">https://apps.who.int/iris/handle/10665/338480 </w:t>
        </w:r>
      </w:hyperlink>
      <w:r w:rsidRPr="0043362D">
        <w:rPr>
          <w:sz w:val="20"/>
          <w:lang w:val="ka-GE"/>
        </w:rPr>
        <w:t>, წვდომა 2021 წლის 15 ნოემბერს).</w:t>
      </w:r>
    </w:p>
    <w:p w14:paraId="4DE1C450" w14:textId="1533AC59" w:rsidR="00A67732" w:rsidRPr="0043362D" w:rsidRDefault="00A67732" w:rsidP="0043362D">
      <w:pPr>
        <w:pStyle w:val="ListParagraph"/>
        <w:numPr>
          <w:ilvl w:val="0"/>
          <w:numId w:val="30"/>
        </w:numPr>
        <w:spacing w:after="292" w:line="254" w:lineRule="auto"/>
        <w:ind w:right="15"/>
        <w:rPr>
          <w:lang w:val="ka-GE"/>
        </w:rPr>
      </w:pPr>
      <w:r w:rsidRPr="0043362D">
        <w:rPr>
          <w:sz w:val="20"/>
          <w:lang w:val="ka-GE"/>
        </w:rPr>
        <w:t xml:space="preserve">სახელმძღვანელო გრიპის ლაბორატორიული დიაგნოსტიკისა და ვირუსოლოგიური ზედამხედველობისთვის. ჟენევა: </w:t>
      </w:r>
      <w:r w:rsidR="00C16BF6">
        <w:rPr>
          <w:sz w:val="20"/>
          <w:lang w:val="ka-GE"/>
        </w:rPr>
        <w:t>ჯანმრთელობის მსოფლიო</w:t>
      </w:r>
      <w:r w:rsidRPr="0043362D">
        <w:rPr>
          <w:sz w:val="20"/>
          <w:lang w:val="ka-GE"/>
        </w:rPr>
        <w:t xml:space="preserve"> ორგანიზაცია; 2011 წელი ( </w:t>
      </w:r>
      <w:hyperlink r:id="rId214">
        <w:r w:rsidRPr="0043362D">
          <w:rPr>
            <w:color w:val="0096A0"/>
            <w:sz w:val="20"/>
            <w:u w:val="single" w:color="0096A0"/>
            <w:lang w:val="ka-GE"/>
          </w:rPr>
          <w:t xml:space="preserve">https://apps.who.int/iris/handle/10665/44518 </w:t>
        </w:r>
      </w:hyperlink>
      <w:hyperlink r:id="rId215">
        <w:r w:rsidRPr="0043362D">
          <w:rPr>
            <w:sz w:val="20"/>
            <w:lang w:val="ka-GE"/>
          </w:rPr>
          <w:t xml:space="preserve">, </w:t>
        </w:r>
      </w:hyperlink>
      <w:r w:rsidRPr="0043362D">
        <w:rPr>
          <w:sz w:val="20"/>
          <w:lang w:val="ka-GE"/>
        </w:rPr>
        <w:t>წვდომა 2021 წლის 15 ნოემბერს).</w:t>
      </w:r>
    </w:p>
    <w:p w14:paraId="693521AD" w14:textId="77777777" w:rsidR="00A67732" w:rsidRPr="00DB006F" w:rsidRDefault="00A67732" w:rsidP="00A67732">
      <w:pPr>
        <w:pStyle w:val="Heading4"/>
        <w:ind w:left="-4"/>
        <w:rPr>
          <w:lang w:val="ka-GE"/>
        </w:rPr>
      </w:pPr>
      <w:r w:rsidRPr="00DB006F">
        <w:rPr>
          <w:lang w:val="ka-GE"/>
        </w:rPr>
        <w:t>კონტროლის იერარქია</w:t>
      </w:r>
    </w:p>
    <w:p w14:paraId="3659EA47" w14:textId="66403E42" w:rsidR="00A67732" w:rsidRPr="0043362D" w:rsidRDefault="00A67732" w:rsidP="0043362D">
      <w:pPr>
        <w:pStyle w:val="ListParagraph"/>
        <w:numPr>
          <w:ilvl w:val="0"/>
          <w:numId w:val="31"/>
        </w:numPr>
        <w:spacing w:after="38" w:line="256" w:lineRule="auto"/>
        <w:rPr>
          <w:lang w:val="ka-GE"/>
        </w:rPr>
      </w:pPr>
      <w:r w:rsidRPr="0043362D">
        <w:rPr>
          <w:sz w:val="20"/>
          <w:lang w:val="ka-GE"/>
        </w:rPr>
        <w:t xml:space="preserve">კონტროლის იერარქია. ატლანტა, GA: შრომის უსაფრთხოებისა და ჯანმრთელობის ეროვნული ინსტიტუტი (NIOSH); დაავადებათა კონტროლისა და პრევენციის ცენტრები; 2015 წელი ( </w:t>
      </w:r>
      <w:hyperlink r:id="rId216">
        <w:r w:rsidRPr="0043362D">
          <w:rPr>
            <w:color w:val="0096A0"/>
            <w:sz w:val="20"/>
            <w:u w:val="single" w:color="0096A0"/>
            <w:lang w:val="ka-GE"/>
          </w:rPr>
          <w:t xml:space="preserve">https://www.cdc.gov/niosh/topics/hierarchy/default.html </w:t>
        </w:r>
      </w:hyperlink>
      <w:hyperlink r:id="rId217">
        <w:r w:rsidRPr="0043362D">
          <w:rPr>
            <w:sz w:val="20"/>
            <w:lang w:val="ka-GE"/>
          </w:rPr>
          <w:t xml:space="preserve">, </w:t>
        </w:r>
      </w:hyperlink>
      <w:r w:rsidRPr="0043362D">
        <w:rPr>
          <w:sz w:val="20"/>
          <w:lang w:val="ka-GE"/>
        </w:rPr>
        <w:t>წვდომა 2021 წლის 15 ნოემბერს).</w:t>
      </w:r>
    </w:p>
    <w:p w14:paraId="327D6602" w14:textId="705CE9AE" w:rsidR="00A67732" w:rsidRPr="0043362D" w:rsidRDefault="00A67732" w:rsidP="0043362D">
      <w:pPr>
        <w:pStyle w:val="ListParagraph"/>
        <w:numPr>
          <w:ilvl w:val="0"/>
          <w:numId w:val="31"/>
        </w:numPr>
        <w:spacing w:after="292" w:line="254" w:lineRule="auto"/>
        <w:ind w:right="15"/>
        <w:rPr>
          <w:lang w:val="ka-GE"/>
        </w:rPr>
      </w:pPr>
      <w:r w:rsidRPr="0043362D">
        <w:rPr>
          <w:sz w:val="20"/>
          <w:lang w:val="ka-GE"/>
        </w:rPr>
        <w:t xml:space="preserve">საავადმყოფოში შეძენილი ინფექციების პრევენცია: პრაქტიკული სახელმძღვანელო. მე-2 გამოცემა. ჟენევა: </w:t>
      </w:r>
      <w:r w:rsidR="00C16BF6">
        <w:rPr>
          <w:sz w:val="20"/>
          <w:lang w:val="ka-GE"/>
        </w:rPr>
        <w:t>ჯანმრთელობის მსოფლიო</w:t>
      </w:r>
      <w:r w:rsidRPr="0043362D">
        <w:rPr>
          <w:sz w:val="20"/>
          <w:lang w:val="ka-GE"/>
        </w:rPr>
        <w:t xml:space="preserve"> ორგანიზაცია; 2002 წელი ( </w:t>
      </w:r>
      <w:hyperlink r:id="rId218">
        <w:r w:rsidRPr="0043362D">
          <w:rPr>
            <w:color w:val="0096A0"/>
            <w:sz w:val="20"/>
            <w:u w:val="single" w:color="0096A0"/>
            <w:lang w:val="ka-GE"/>
          </w:rPr>
          <w:t xml:space="preserve">https://apps.who.int/iris/handle/10665/67350 </w:t>
        </w:r>
      </w:hyperlink>
      <w:hyperlink r:id="rId219">
        <w:r w:rsidRPr="0043362D">
          <w:rPr>
            <w:sz w:val="20"/>
            <w:lang w:val="ka-GE"/>
          </w:rPr>
          <w:t xml:space="preserve">, </w:t>
        </w:r>
      </w:hyperlink>
      <w:r w:rsidRPr="0043362D">
        <w:rPr>
          <w:sz w:val="20"/>
          <w:lang w:val="ka-GE"/>
        </w:rPr>
        <w:t>წვდომა 2021 წლის 15 ნოემბერს).</w:t>
      </w:r>
    </w:p>
    <w:p w14:paraId="0FBF27C2" w14:textId="77777777" w:rsidR="00A67732" w:rsidRPr="00DB006F" w:rsidRDefault="00A67732" w:rsidP="00A67732">
      <w:pPr>
        <w:pStyle w:val="Heading4"/>
        <w:ind w:left="-4"/>
        <w:rPr>
          <w:lang w:val="ka-GE"/>
        </w:rPr>
      </w:pPr>
      <w:r w:rsidRPr="00DB006F">
        <w:rPr>
          <w:lang w:val="ka-GE"/>
        </w:rPr>
        <w:t>ინციდენტების მართვის სისტემა</w:t>
      </w:r>
    </w:p>
    <w:p w14:paraId="3364E677" w14:textId="05B3D324" w:rsidR="00A67732" w:rsidRPr="0043362D" w:rsidRDefault="00A67732" w:rsidP="0043362D">
      <w:pPr>
        <w:pStyle w:val="ListParagraph"/>
        <w:numPr>
          <w:ilvl w:val="0"/>
          <w:numId w:val="32"/>
        </w:numPr>
        <w:spacing w:after="292" w:line="256" w:lineRule="auto"/>
        <w:rPr>
          <w:lang w:val="ka-GE"/>
        </w:rPr>
      </w:pPr>
      <w:r w:rsidRPr="0043362D">
        <w:rPr>
          <w:sz w:val="20"/>
          <w:lang w:val="ka-GE"/>
        </w:rPr>
        <w:t xml:space="preserve">ინციდენტების მართვისა და მართვის სისტემა. საზოგადოებრივი ჯანმრთელობის სახელმძღვანელო თემის დონეზე მზადყოფნისა და მძიმე მწვავე რესპირატორული სინდრომის (SARS) მიმართ რეაგირებისთვის. ატლანტა, GA: დაავადებათა კონტროლისა და პრევენციის ცენტრები; 2005 წელი ( </w:t>
      </w:r>
      <w:hyperlink r:id="rId220">
        <w:r w:rsidRPr="0043362D">
          <w:rPr>
            <w:color w:val="0096A0"/>
            <w:sz w:val="20"/>
            <w:u w:val="single" w:color="0096A0"/>
            <w:lang w:val="ka-GE"/>
          </w:rPr>
          <w:t xml:space="preserve">https://www.cdc.gov/sars/guidance/a-command/incident.html </w:t>
        </w:r>
      </w:hyperlink>
      <w:hyperlink r:id="rId221">
        <w:r w:rsidRPr="0043362D">
          <w:rPr>
            <w:sz w:val="20"/>
            <w:lang w:val="ka-GE"/>
          </w:rPr>
          <w:t xml:space="preserve">, </w:t>
        </w:r>
      </w:hyperlink>
      <w:r w:rsidRPr="0043362D">
        <w:rPr>
          <w:sz w:val="20"/>
          <w:lang w:val="ka-GE"/>
        </w:rPr>
        <w:t>წვდომა 2021 წლის 15 ნოემბერს).</w:t>
      </w:r>
    </w:p>
    <w:p w14:paraId="40EA246B" w14:textId="77777777" w:rsidR="00A67732" w:rsidRPr="00DB006F" w:rsidRDefault="00A67732" w:rsidP="00A67732">
      <w:pPr>
        <w:pStyle w:val="Heading4"/>
        <w:ind w:left="-4"/>
        <w:rPr>
          <w:lang w:val="ka-GE"/>
        </w:rPr>
      </w:pPr>
      <w:r w:rsidRPr="00DB006F">
        <w:rPr>
          <w:lang w:val="ka-GE"/>
        </w:rPr>
        <w:t>გრიპი</w:t>
      </w:r>
    </w:p>
    <w:p w14:paraId="7183F7C2" w14:textId="06A07B79" w:rsidR="00A67732" w:rsidRPr="0043362D" w:rsidRDefault="00A67732" w:rsidP="0043362D">
      <w:pPr>
        <w:pStyle w:val="ListParagraph"/>
        <w:numPr>
          <w:ilvl w:val="0"/>
          <w:numId w:val="32"/>
        </w:numPr>
        <w:spacing w:after="40" w:line="254" w:lineRule="auto"/>
        <w:ind w:right="15"/>
        <w:rPr>
          <w:lang w:val="ka-GE"/>
        </w:rPr>
      </w:pPr>
      <w:r w:rsidRPr="0043362D">
        <w:rPr>
          <w:sz w:val="20"/>
          <w:lang w:val="ka-GE"/>
        </w:rPr>
        <w:t xml:space="preserve">გრიპის პანდემიისთვის მზადყოფნისა და რეაგირების გეგმა. ჯანდაცვის დეპარტამენტი, ილინოისის შტატი, აშშ; 2014 წელი </w:t>
      </w:r>
      <w:hyperlink r:id="rId222">
        <w:r w:rsidRPr="0043362D">
          <w:rPr>
            <w:sz w:val="20"/>
            <w:lang w:val="ka-GE"/>
          </w:rPr>
          <w:t xml:space="preserve">( </w:t>
        </w:r>
      </w:hyperlink>
      <w:hyperlink r:id="rId223">
        <w:r w:rsidRPr="0043362D">
          <w:rPr>
            <w:color w:val="0096A0"/>
            <w:sz w:val="20"/>
            <w:u w:val="single" w:color="0096A0"/>
            <w:lang w:val="ka-GE"/>
          </w:rPr>
          <w:t xml:space="preserve">http://www.idph.state.il.us/pandemic_flu/Illinois_Pandemic_Flu_Plan.pdf </w:t>
        </w:r>
      </w:hyperlink>
      <w:hyperlink r:id="rId224">
        <w:r w:rsidRPr="0043362D">
          <w:rPr>
            <w:sz w:val="20"/>
            <w:lang w:val="ka-GE"/>
          </w:rPr>
          <w:t xml:space="preserve">, </w:t>
        </w:r>
      </w:hyperlink>
      <w:r w:rsidRPr="0043362D">
        <w:rPr>
          <w:sz w:val="20"/>
          <w:lang w:val="ka-GE"/>
        </w:rPr>
        <w:t>წვდომა 2021 წლის 15 ნოემბერს).</w:t>
      </w:r>
    </w:p>
    <w:p w14:paraId="6EC4B3FA" w14:textId="727AF760" w:rsidR="00A67732" w:rsidRPr="0043362D" w:rsidRDefault="00A67732" w:rsidP="0043362D">
      <w:pPr>
        <w:pStyle w:val="ListParagraph"/>
        <w:numPr>
          <w:ilvl w:val="0"/>
          <w:numId w:val="32"/>
        </w:numPr>
        <w:spacing w:after="294" w:line="254" w:lineRule="auto"/>
        <w:ind w:right="15"/>
        <w:rPr>
          <w:lang w:val="ka-GE"/>
        </w:rPr>
      </w:pPr>
      <w:r w:rsidRPr="0043362D">
        <w:rPr>
          <w:sz w:val="20"/>
          <w:lang w:val="ka-GE"/>
        </w:rPr>
        <w:t xml:space="preserve">Scarfone RJ, Coffin S, Fieldston ES, Falkowski G, Cooney MG, Grenfell S. ჰოსპიტალზე დაფუძნებული გრიპის პანდემიის მზადყოფნა და რეაგირება: სტრატეგიები გაზრდის სიმძლავრის გაზრდის </w:t>
      </w:r>
      <w:r w:rsidRPr="0043362D">
        <w:rPr>
          <w:sz w:val="20"/>
          <w:lang w:val="ka-GE"/>
        </w:rPr>
        <w:lastRenderedPageBreak/>
        <w:t xml:space="preserve">მიზნით. Pediatr Emerg Care. 2011; 27 (6): 565572. doi:10.1097/PEC.0b013e31821dc9d1 ( </w:t>
      </w:r>
      <w:hyperlink r:id="rId225">
        <w:r w:rsidRPr="0043362D">
          <w:rPr>
            <w:color w:val="0096A0"/>
            <w:sz w:val="20"/>
            <w:u w:val="single" w:color="0096A0"/>
            <w:lang w:val="ka-GE"/>
          </w:rPr>
          <w:t xml:space="preserve">https://pubmed.ncbi.nlm.nih.gov/21642799/ </w:t>
        </w:r>
      </w:hyperlink>
      <w:r w:rsidRPr="0043362D">
        <w:rPr>
          <w:sz w:val="20"/>
          <w:lang w:val="ka-GE"/>
        </w:rPr>
        <w:t>, წვდომა 2021 წლის 15 ნოემბერს).</w:t>
      </w:r>
    </w:p>
    <w:p w14:paraId="0B396A3F" w14:textId="77777777" w:rsidR="00A67732" w:rsidRPr="00DB006F" w:rsidRDefault="00A67732" w:rsidP="00A67732">
      <w:pPr>
        <w:pStyle w:val="Heading4"/>
        <w:ind w:left="-4"/>
        <w:rPr>
          <w:lang w:val="ka-GE"/>
        </w:rPr>
      </w:pPr>
      <w:r w:rsidRPr="00DB006F">
        <w:rPr>
          <w:lang w:val="ka-GE"/>
        </w:rPr>
        <w:t>ინფექციის პრევენცია და კონტროლი შეზღუდული რესურსების პარამეტრებში</w:t>
      </w:r>
    </w:p>
    <w:p w14:paraId="34ADA012" w14:textId="07B251EF" w:rsidR="00A67732" w:rsidRPr="0043362D" w:rsidRDefault="00A67732" w:rsidP="0043362D">
      <w:pPr>
        <w:pStyle w:val="ListParagraph"/>
        <w:numPr>
          <w:ilvl w:val="0"/>
          <w:numId w:val="33"/>
        </w:numPr>
        <w:spacing w:after="38" w:line="256" w:lineRule="auto"/>
        <w:rPr>
          <w:lang w:val="ka-GE"/>
        </w:rPr>
      </w:pPr>
      <w:r w:rsidRPr="0043362D">
        <w:rPr>
          <w:sz w:val="20"/>
          <w:lang w:val="ka-GE"/>
        </w:rPr>
        <w:t xml:space="preserve">საცნობარო სახელმძღვანელო შეზღუდული რესურსების მქონე ჯანდაცვის დაწესებულებებისთვის. მოდული 11: ინფექციის პრევენციისა და კონტროლის პროგრამის მართვა. ბალტიმორი, MD: Jhpiego; 2018 წელი ( </w:t>
      </w:r>
      <w:hyperlink r:id="rId226">
        <w:r w:rsidRPr="0043362D">
          <w:rPr>
            <w:color w:val="0096A0"/>
            <w:sz w:val="20"/>
            <w:u w:val="single" w:color="0096A0"/>
            <w:lang w:val="ka-GE"/>
          </w:rPr>
          <w:t xml:space="preserve">https://www.jhpiego.org/wp-content/ </w:t>
        </w:r>
      </w:hyperlink>
      <w:hyperlink r:id="rId227">
        <w:r w:rsidRPr="0043362D">
          <w:rPr>
            <w:color w:val="0096A0"/>
            <w:sz w:val="20"/>
            <w:u w:val="single" w:color="0096A0"/>
            <w:lang w:val="ka-GE"/>
          </w:rPr>
          <w:t xml:space="preserve">uploads/2020/03/IPC_M11_Preparing_for </w:t>
        </w:r>
      </w:hyperlink>
      <w:hyperlink r:id="rId228">
        <w:r w:rsidRPr="0043362D">
          <w:rPr>
            <w:color w:val="0096A0"/>
            <w:sz w:val="20"/>
            <w:u w:val="single" w:color="0096A0"/>
            <w:lang w:val="ka-GE"/>
          </w:rPr>
          <w:t xml:space="preserve">_ManagingOutbreaks.pdf </w:t>
        </w:r>
      </w:hyperlink>
      <w:r w:rsidRPr="0043362D">
        <w:rPr>
          <w:sz w:val="20"/>
          <w:lang w:val="ka-GE"/>
        </w:rPr>
        <w:t>, წვდომა 2021 წლის 15 ნოემბერს).</w:t>
      </w:r>
    </w:p>
    <w:p w14:paraId="03E29A53" w14:textId="77777777" w:rsidR="00A67732" w:rsidRPr="00DB006F" w:rsidRDefault="00A67732" w:rsidP="00A67732">
      <w:pPr>
        <w:pStyle w:val="Heading4"/>
        <w:spacing w:after="438"/>
        <w:ind w:left="-4"/>
        <w:rPr>
          <w:lang w:val="ka-GE"/>
        </w:rPr>
      </w:pPr>
      <w:r w:rsidRPr="00DB006F">
        <w:rPr>
          <w:lang w:val="ka-GE"/>
        </w:rPr>
        <w:t>ინფექციების პრევენციისა და კონტროლის პროგრამის საფუძვლები</w:t>
      </w:r>
    </w:p>
    <w:p w14:paraId="27471614" w14:textId="6A2D2DE1" w:rsidR="00A67732" w:rsidRPr="0043362D" w:rsidRDefault="00A67732" w:rsidP="0043362D">
      <w:pPr>
        <w:pStyle w:val="ListParagraph"/>
        <w:numPr>
          <w:ilvl w:val="0"/>
          <w:numId w:val="33"/>
        </w:numPr>
        <w:spacing w:after="0" w:line="370" w:lineRule="auto"/>
        <w:rPr>
          <w:lang w:val="ka-GE"/>
        </w:rPr>
      </w:pPr>
      <w:r w:rsidRPr="0043362D">
        <w:rPr>
          <w:sz w:val="20"/>
          <w:lang w:val="ka-GE"/>
        </w:rPr>
        <w:t xml:space="preserve">მინიმალური მოთხოვნები ინფექციის პრევენციისა და კონტროლის პროგრამებისთვის. ჟენევა: </w:t>
      </w:r>
      <w:r w:rsidR="00C16BF6">
        <w:rPr>
          <w:sz w:val="20"/>
          <w:lang w:val="ka-GE"/>
        </w:rPr>
        <w:t>ჯანმრთელობის მსოფლიო</w:t>
      </w:r>
      <w:r w:rsidRPr="0043362D">
        <w:rPr>
          <w:sz w:val="20"/>
          <w:lang w:val="ka-GE"/>
        </w:rPr>
        <w:t xml:space="preserve"> ორგანიზაცია; 2019 წელი ( </w:t>
      </w:r>
      <w:hyperlink r:id="rId229">
        <w:r w:rsidRPr="0043362D">
          <w:rPr>
            <w:color w:val="0096A0"/>
            <w:sz w:val="20"/>
            <w:u w:val="single" w:color="0096A0"/>
            <w:lang w:val="ka-GE"/>
          </w:rPr>
          <w:t xml:space="preserve">https://apps.who.int/iris/handle/10665/330080 </w:t>
        </w:r>
      </w:hyperlink>
      <w:hyperlink r:id="rId230">
        <w:r w:rsidRPr="0043362D">
          <w:rPr>
            <w:sz w:val="20"/>
            <w:lang w:val="ka-GE"/>
          </w:rPr>
          <w:t xml:space="preserve">, </w:t>
        </w:r>
      </w:hyperlink>
      <w:r w:rsidRPr="0043362D">
        <w:rPr>
          <w:sz w:val="20"/>
          <w:lang w:val="ka-GE"/>
        </w:rPr>
        <w:t>წვდომა 2021 წლის 15 ნოემბერს).</w:t>
      </w:r>
    </w:p>
    <w:p w14:paraId="6D26D262" w14:textId="2FD79AD8" w:rsidR="00A67732" w:rsidRPr="0043362D" w:rsidRDefault="00A67732" w:rsidP="0043362D">
      <w:pPr>
        <w:pStyle w:val="ListParagraph"/>
        <w:numPr>
          <w:ilvl w:val="0"/>
          <w:numId w:val="33"/>
        </w:numPr>
        <w:spacing w:after="100" w:line="256" w:lineRule="auto"/>
        <w:rPr>
          <w:lang w:val="ka-GE"/>
        </w:rPr>
      </w:pPr>
      <w:r w:rsidRPr="0043362D">
        <w:rPr>
          <w:sz w:val="20"/>
          <w:lang w:val="ka-GE"/>
        </w:rPr>
        <w:t xml:space="preserve">ჯანდაცვის სფეროში ინფექციის პრევენციისა და კონტროლის პროგრამების ძირითადი კომპონენტები. ჟენევა: </w:t>
      </w:r>
      <w:r w:rsidR="00C16BF6">
        <w:rPr>
          <w:sz w:val="20"/>
          <w:lang w:val="ka-GE"/>
        </w:rPr>
        <w:t>ჯანმრთელობის მსოფლიო</w:t>
      </w:r>
      <w:r w:rsidRPr="0043362D">
        <w:rPr>
          <w:sz w:val="20"/>
          <w:lang w:val="ka-GE"/>
        </w:rPr>
        <w:t xml:space="preserve"> ორგანიზაცია; 2011 წელი ( </w:t>
      </w:r>
      <w:hyperlink r:id="rId231">
        <w:r w:rsidRPr="0043362D">
          <w:rPr>
            <w:color w:val="0096A0"/>
            <w:sz w:val="20"/>
            <w:u w:val="single" w:color="0096A0"/>
            <w:lang w:val="ka-GE"/>
          </w:rPr>
          <w:t xml:space="preserve">https://www.who.int/csr/resources/publications/AM_CoreCom_IPC. </w:t>
        </w:r>
      </w:hyperlink>
      <w:hyperlink r:id="rId232">
        <w:r w:rsidRPr="0043362D">
          <w:rPr>
            <w:color w:val="0096A0"/>
            <w:sz w:val="20"/>
            <w:u w:val="single" w:color="0096A0"/>
            <w:lang w:val="ka-GE"/>
          </w:rPr>
          <w:t xml:space="preserve">pdf?ua=1 </w:t>
        </w:r>
      </w:hyperlink>
      <w:r w:rsidRPr="0043362D">
        <w:rPr>
          <w:sz w:val="20"/>
          <w:lang w:val="ka-GE"/>
        </w:rPr>
        <w:t>, წვდომა 2021 წლის 15 ნოემბერს).</w:t>
      </w:r>
    </w:p>
    <w:p w14:paraId="0561E0A2" w14:textId="50FE6AD5" w:rsidR="00A67732" w:rsidRPr="0043362D" w:rsidRDefault="00A67732" w:rsidP="0043362D">
      <w:pPr>
        <w:pStyle w:val="ListParagraph"/>
        <w:numPr>
          <w:ilvl w:val="0"/>
          <w:numId w:val="33"/>
        </w:numPr>
        <w:spacing w:after="96" w:line="256" w:lineRule="auto"/>
        <w:rPr>
          <w:lang w:val="ka-GE"/>
        </w:rPr>
      </w:pPr>
      <w:r w:rsidRPr="0043362D">
        <w:rPr>
          <w:sz w:val="20"/>
          <w:lang w:val="ka-GE"/>
        </w:rPr>
        <w:t xml:space="preserve">ინფექციის პრევენციისა და კონტროლის ძირითადი კომპონენტები და მულტიმოდალური სტრატეგიები. ჟენევა: </w:t>
      </w:r>
      <w:r w:rsidR="00C16BF6">
        <w:rPr>
          <w:sz w:val="20"/>
          <w:lang w:val="ka-GE"/>
        </w:rPr>
        <w:t>ჯანმრთელობის მსოფლიო</w:t>
      </w:r>
      <w:r w:rsidRPr="0043362D">
        <w:rPr>
          <w:sz w:val="20"/>
          <w:lang w:val="ka-GE"/>
        </w:rPr>
        <w:t xml:space="preserve"> ორგანიზაცია ( </w:t>
      </w:r>
      <w:hyperlink r:id="rId233">
        <w:r w:rsidRPr="0043362D">
          <w:rPr>
            <w:color w:val="0096A0"/>
            <w:sz w:val="20"/>
            <w:u w:val="single" w:color="0096A0"/>
            <w:lang w:val="ka-GE"/>
          </w:rPr>
          <w:t xml:space="preserve">https://openwho.org/courses/IPC-CC-MMIS-EN </w:t>
        </w:r>
      </w:hyperlink>
      <w:r w:rsidRPr="0043362D">
        <w:rPr>
          <w:sz w:val="20"/>
          <w:lang w:val="ka-GE"/>
        </w:rPr>
        <w:t>, წვდომა 2021 წლის 15 ნოემბერს).</w:t>
      </w:r>
    </w:p>
    <w:p w14:paraId="16F3510A" w14:textId="2155041F" w:rsidR="00A67732" w:rsidRPr="0043362D" w:rsidRDefault="00A67732" w:rsidP="0043362D">
      <w:pPr>
        <w:pStyle w:val="ListParagraph"/>
        <w:numPr>
          <w:ilvl w:val="0"/>
          <w:numId w:val="33"/>
        </w:numPr>
        <w:spacing w:after="295" w:line="252" w:lineRule="auto"/>
        <w:rPr>
          <w:lang w:val="ka-GE"/>
        </w:rPr>
      </w:pPr>
      <w:r w:rsidRPr="0043362D">
        <w:rPr>
          <w:sz w:val="20"/>
          <w:lang w:val="ka-GE"/>
        </w:rPr>
        <w:t xml:space="preserve">მინიმალური მოთხოვნები ინფექციის პრევენციისა და კონტროლის პროგრამების WHO-ს ძირითადი კომპონენტების განხორციელების დასაწყებად: ახალი მიდგომა. ჟენევა: </w:t>
      </w:r>
      <w:r w:rsidR="00C16BF6">
        <w:rPr>
          <w:sz w:val="20"/>
          <w:lang w:val="ka-GE"/>
        </w:rPr>
        <w:t>ჯანმრთელობის მსოფლიო</w:t>
      </w:r>
      <w:r w:rsidRPr="0043362D">
        <w:rPr>
          <w:sz w:val="20"/>
          <w:lang w:val="ka-GE"/>
        </w:rPr>
        <w:t xml:space="preserve"> ორგანიზაცია ( </w:t>
      </w:r>
      <w:hyperlink r:id="rId234">
        <w:r w:rsidRPr="0043362D">
          <w:rPr>
            <w:color w:val="0096A0"/>
            <w:sz w:val="20"/>
            <w:u w:val="single" w:color="0096A0"/>
            <w:lang w:val="ka-GE"/>
          </w:rPr>
          <w:t xml:space="preserve">https:// </w:t>
        </w:r>
      </w:hyperlink>
      <w:hyperlink r:id="rId235">
        <w:r w:rsidRPr="0043362D">
          <w:rPr>
            <w:color w:val="0096A0"/>
            <w:sz w:val="20"/>
            <w:u w:val="single" w:color="0096A0"/>
            <w:lang w:val="ka-GE"/>
          </w:rPr>
          <w:t xml:space="preserve">www3.paho.org/hq/index.php?option=com_docman&amp;view=download&amp;category_slug=webinar </w:t>
        </w:r>
      </w:hyperlink>
      <w:hyperlink r:id="rId236">
        <w:r w:rsidRPr="0043362D">
          <w:rPr>
            <w:color w:val="0096A0"/>
            <w:sz w:val="20"/>
            <w:u w:val="single" w:color="0096A0"/>
            <w:lang w:val="ka-GE"/>
          </w:rPr>
          <w:t xml:space="preserve">materias-presentations-9016&amp;alias=51184-mini </w:t>
        </w:r>
      </w:hyperlink>
      <w:hyperlink r:id="rId237">
        <w:r w:rsidRPr="0043362D">
          <w:rPr>
            <w:color w:val="0096A0"/>
            <w:sz w:val="20"/>
            <w:u w:val="single" w:color="0096A0"/>
            <w:lang w:val="ka-GE"/>
          </w:rPr>
          <w:t xml:space="preserve">mum-requirements-for-starting-the-implementation </w:t>
        </w:r>
      </w:hyperlink>
      <w:hyperlink r:id="rId238">
        <w:r w:rsidRPr="0043362D">
          <w:rPr>
            <w:color w:val="0096A0"/>
            <w:sz w:val="20"/>
            <w:u w:val="single" w:color="0096A0"/>
            <w:lang w:val="ka-GE"/>
          </w:rPr>
          <w:t xml:space="preserve">of-the-who-core-components-of-infection-prevention-and-control-programmes-a-new-approach </w:t>
        </w:r>
      </w:hyperlink>
      <w:hyperlink r:id="rId239">
        <w:r w:rsidRPr="0043362D">
          <w:rPr>
            <w:color w:val="0096A0"/>
            <w:sz w:val="20"/>
            <w:u w:val="single" w:color="0096A0"/>
            <w:lang w:val="ka-GE"/>
          </w:rPr>
          <w:t xml:space="preserve">december-2019&amp;Itemid=270&amp;lang=en </w:t>
        </w:r>
      </w:hyperlink>
      <w:hyperlink r:id="rId240">
        <w:r w:rsidRPr="0043362D">
          <w:rPr>
            <w:sz w:val="20"/>
            <w:lang w:val="ka-GE"/>
          </w:rPr>
          <w:t xml:space="preserve">, </w:t>
        </w:r>
      </w:hyperlink>
      <w:r w:rsidRPr="0043362D">
        <w:rPr>
          <w:sz w:val="20"/>
          <w:lang w:val="ka-GE"/>
        </w:rPr>
        <w:t>წვდომა 2021 წლის 15 ნოემბერს).</w:t>
      </w:r>
    </w:p>
    <w:p w14:paraId="0F78AA3A" w14:textId="77777777" w:rsidR="00A67732" w:rsidRPr="00DB006F" w:rsidRDefault="00A67732" w:rsidP="00A67732">
      <w:pPr>
        <w:pStyle w:val="Heading4"/>
        <w:ind w:left="-4"/>
        <w:rPr>
          <w:lang w:val="ka-GE"/>
        </w:rPr>
      </w:pPr>
      <w:r w:rsidRPr="00DB006F">
        <w:rPr>
          <w:lang w:val="ka-GE"/>
        </w:rPr>
        <w:t>ინფექციების პრევენციისა და კონტროლის ტრენინგი და შეფასება</w:t>
      </w:r>
    </w:p>
    <w:p w14:paraId="23273263" w14:textId="727BDAD3" w:rsidR="00A67732" w:rsidRPr="0043362D" w:rsidRDefault="00A67732" w:rsidP="0043362D">
      <w:pPr>
        <w:pStyle w:val="ListParagraph"/>
        <w:numPr>
          <w:ilvl w:val="0"/>
          <w:numId w:val="34"/>
        </w:numPr>
        <w:spacing w:after="40" w:line="254" w:lineRule="auto"/>
        <w:ind w:right="15"/>
        <w:rPr>
          <w:lang w:val="ka-GE"/>
        </w:rPr>
      </w:pPr>
      <w:r w:rsidRPr="0043362D">
        <w:rPr>
          <w:sz w:val="20"/>
          <w:lang w:val="ka-GE"/>
        </w:rPr>
        <w:t xml:space="preserve">ძირითადი კომპეტენციები ინფექციის პრევენციისა და კონტროლის პროფესიონალებისთვის. ჟენევა: </w:t>
      </w:r>
      <w:r w:rsidR="00C16BF6">
        <w:rPr>
          <w:sz w:val="20"/>
          <w:lang w:val="ka-GE"/>
        </w:rPr>
        <w:t>ჯანმრთელობის მსოფლიო</w:t>
      </w:r>
      <w:r w:rsidRPr="0043362D">
        <w:rPr>
          <w:sz w:val="20"/>
          <w:lang w:val="ka-GE"/>
        </w:rPr>
        <w:t xml:space="preserve"> ორგანიზაცია; 2020 წელი ( </w:t>
      </w:r>
      <w:hyperlink r:id="rId241">
        <w:r w:rsidRPr="0043362D">
          <w:rPr>
            <w:color w:val="0096A0"/>
            <w:sz w:val="20"/>
            <w:u w:val="single" w:color="0096A0"/>
            <w:lang w:val="ka-GE"/>
          </w:rPr>
          <w:t xml:space="preserve">https://apps.who.int/iris/handle/10665/335821 </w:t>
        </w:r>
      </w:hyperlink>
      <w:hyperlink r:id="rId242">
        <w:r w:rsidRPr="0043362D">
          <w:rPr>
            <w:sz w:val="20"/>
            <w:lang w:val="ka-GE"/>
          </w:rPr>
          <w:t xml:space="preserve">, </w:t>
        </w:r>
      </w:hyperlink>
      <w:r w:rsidRPr="0043362D">
        <w:rPr>
          <w:sz w:val="20"/>
          <w:lang w:val="ka-GE"/>
        </w:rPr>
        <w:t>წვდომა 2021 წლის 15 ნოემბერს).</w:t>
      </w:r>
    </w:p>
    <w:p w14:paraId="31C4C619" w14:textId="1215BE2C" w:rsidR="00A67732" w:rsidRPr="0043362D" w:rsidRDefault="00A67732" w:rsidP="0043362D">
      <w:pPr>
        <w:pStyle w:val="ListParagraph"/>
        <w:numPr>
          <w:ilvl w:val="0"/>
          <w:numId w:val="34"/>
        </w:numPr>
        <w:spacing w:after="40" w:line="254" w:lineRule="auto"/>
        <w:ind w:right="15"/>
        <w:rPr>
          <w:lang w:val="ka-GE"/>
        </w:rPr>
      </w:pPr>
      <w:r w:rsidRPr="0043362D">
        <w:rPr>
          <w:sz w:val="20"/>
          <w:lang w:val="ka-GE"/>
        </w:rPr>
        <w:t xml:space="preserve">OpenWHO. ჟენევა: </w:t>
      </w:r>
      <w:r w:rsidR="00C16BF6">
        <w:rPr>
          <w:sz w:val="20"/>
          <w:lang w:val="ka-GE"/>
        </w:rPr>
        <w:t>ჯანმრთელობის მსოფლიო</w:t>
      </w:r>
      <w:r w:rsidRPr="0043362D">
        <w:rPr>
          <w:sz w:val="20"/>
          <w:lang w:val="ka-GE"/>
        </w:rPr>
        <w:t xml:space="preserve"> ორგანიზაცია ( </w:t>
      </w:r>
      <w:hyperlink r:id="rId243">
        <w:r w:rsidRPr="0043362D">
          <w:rPr>
            <w:color w:val="0096A0"/>
            <w:sz w:val="20"/>
            <w:u w:val="single" w:color="0096A0"/>
            <w:lang w:val="ka-GE"/>
          </w:rPr>
          <w:t xml:space="preserve">https://openwho.org/courses?channel=ipc </w:t>
        </w:r>
      </w:hyperlink>
      <w:r w:rsidRPr="0043362D">
        <w:rPr>
          <w:sz w:val="20"/>
          <w:lang w:val="ka-GE"/>
        </w:rPr>
        <w:t>, წვდომა 2021 წლის 15 ნოემბერს).</w:t>
      </w:r>
    </w:p>
    <w:p w14:paraId="64F08785" w14:textId="77777777" w:rsidR="00A67732" w:rsidRPr="00DB006F" w:rsidRDefault="00A67732" w:rsidP="0043362D">
      <w:pPr>
        <w:numPr>
          <w:ilvl w:val="0"/>
          <w:numId w:val="34"/>
        </w:numPr>
        <w:spacing w:after="38" w:line="256" w:lineRule="auto"/>
        <w:rPr>
          <w:lang w:val="ka-GE"/>
        </w:rPr>
      </w:pPr>
      <w:r w:rsidRPr="00DB006F">
        <w:rPr>
          <w:sz w:val="20"/>
          <w:lang w:val="ka-GE"/>
        </w:rPr>
        <w:t xml:space="preserve">ტრენინგი ჯანდაცვის პროფესიონალებისთვის. ატლანტა, GA: დაავადებათა კონტროლისა და პრევენციის ცენტრები; 2021 </w:t>
      </w:r>
      <w:hyperlink r:id="rId244">
        <w:r w:rsidRPr="00DB006F">
          <w:rPr>
            <w:sz w:val="20"/>
            <w:lang w:val="ka-GE"/>
          </w:rPr>
          <w:t xml:space="preserve">( </w:t>
        </w:r>
      </w:hyperlink>
      <w:hyperlink r:id="rId245">
        <w:r w:rsidRPr="00DB006F">
          <w:rPr>
            <w:color w:val="0096A0"/>
            <w:sz w:val="20"/>
            <w:u w:val="single" w:color="0096A0"/>
            <w:lang w:val="ka-GE"/>
          </w:rPr>
          <w:t xml:space="preserve">https://www.cdc.gov/coronavirus/2019-ncov/hcp/training.html </w:t>
        </w:r>
      </w:hyperlink>
      <w:hyperlink r:id="rId246">
        <w:r w:rsidRPr="00DB006F">
          <w:rPr>
            <w:sz w:val="20"/>
            <w:lang w:val="ka-GE"/>
          </w:rPr>
          <w:t xml:space="preserve">, </w:t>
        </w:r>
      </w:hyperlink>
      <w:r w:rsidRPr="00DB006F">
        <w:rPr>
          <w:sz w:val="20"/>
          <w:lang w:val="ka-GE"/>
        </w:rPr>
        <w:t>წვდომა 2021 წლის 15 ნოემბერს).</w:t>
      </w:r>
    </w:p>
    <w:p w14:paraId="7A8BDC5E" w14:textId="4ACA745F" w:rsidR="00A67732" w:rsidRPr="00DB006F" w:rsidRDefault="00A67732" w:rsidP="0043362D">
      <w:pPr>
        <w:numPr>
          <w:ilvl w:val="0"/>
          <w:numId w:val="34"/>
        </w:numPr>
        <w:spacing w:after="42" w:line="252" w:lineRule="auto"/>
        <w:rPr>
          <w:lang w:val="ka-GE"/>
        </w:rPr>
      </w:pPr>
      <w:r w:rsidRPr="00DB006F">
        <w:rPr>
          <w:sz w:val="20"/>
          <w:lang w:val="ka-GE"/>
        </w:rPr>
        <w:t xml:space="preserve">ინფექციების პრევენციისა და კონტროლის ელექტრონული სწავლების მოდულები. ავსტრალიის კომისია ჯანმრთელობის დაცვის უსაფრთხოებისა და ხარისხის შესახებ; 2019 წელი ( </w:t>
      </w:r>
      <w:hyperlink r:id="rId247">
        <w:r w:rsidRPr="00DB006F">
          <w:rPr>
            <w:color w:val="0096A0"/>
            <w:sz w:val="20"/>
            <w:u w:val="single" w:color="0096A0"/>
            <w:lang w:val="ka-GE"/>
          </w:rPr>
          <w:t xml:space="preserve">https://www.safetyandquality.gov.au/our-work/infection-prevention-and-control/infection-prevention-and-control-elearning-modules </w:t>
        </w:r>
      </w:hyperlink>
      <w:hyperlink r:id="rId248">
        <w:r w:rsidRPr="00DB006F">
          <w:rPr>
            <w:sz w:val="20"/>
            <w:lang w:val="ka-GE"/>
          </w:rPr>
          <w:t xml:space="preserve">, წვდომა 2021 </w:t>
        </w:r>
      </w:hyperlink>
      <w:hyperlink r:id="rId249">
        <w:r w:rsidRPr="00DB006F">
          <w:rPr>
            <w:color w:val="0096A0"/>
            <w:sz w:val="20"/>
            <w:u w:val="single" w:color="0096A0"/>
            <w:lang w:val="ka-GE"/>
          </w:rPr>
          <w:t xml:space="preserve">წლის </w:t>
        </w:r>
      </w:hyperlink>
      <w:r w:rsidRPr="00DB006F">
        <w:rPr>
          <w:sz w:val="20"/>
          <w:lang w:val="ka-GE"/>
        </w:rPr>
        <w:t>15 ნოემბერს).</w:t>
      </w:r>
    </w:p>
    <w:p w14:paraId="6292074B" w14:textId="77777777" w:rsidR="00A67732" w:rsidRPr="00DB006F" w:rsidRDefault="00A67732" w:rsidP="0043362D">
      <w:pPr>
        <w:numPr>
          <w:ilvl w:val="0"/>
          <w:numId w:val="34"/>
        </w:numPr>
        <w:spacing w:after="295" w:line="254" w:lineRule="auto"/>
        <w:rPr>
          <w:lang w:val="ka-GE"/>
        </w:rPr>
      </w:pPr>
      <w:r w:rsidRPr="00DB006F">
        <w:rPr>
          <w:sz w:val="20"/>
          <w:lang w:val="ka-GE"/>
        </w:rPr>
        <w:t xml:space="preserve">ინფექციების პრევენციისა და კონტროლის სასწავლო პაკეტი. Ჯანდაცვის მსოფლიო ორგანიზაცია; შეერთებული შტატების დაავადებათა კონტროლისა და პრევენციის ცენტრები; ვაშინგტონის უნივერსიტეტის გლობალური ჯანდაცვის ელექტრონული სწავლების პროგრამა ( </w:t>
      </w:r>
      <w:hyperlink r:id="rId250">
        <w:r w:rsidRPr="00DB006F">
          <w:rPr>
            <w:color w:val="0096A0"/>
            <w:sz w:val="20"/>
            <w:u w:val="single" w:color="0096A0"/>
            <w:lang w:val="ka-GE"/>
          </w:rPr>
          <w:t xml:space="preserve">https:// </w:t>
        </w:r>
      </w:hyperlink>
      <w:hyperlink r:id="rId251">
        <w:r w:rsidRPr="00DB006F">
          <w:rPr>
            <w:color w:val="0096A0"/>
            <w:sz w:val="20"/>
            <w:u w:val="single" w:color="0096A0"/>
            <w:lang w:val="ka-GE"/>
          </w:rPr>
          <w:t xml:space="preserve">openwho.org/channels/ipc </w:t>
        </w:r>
      </w:hyperlink>
      <w:hyperlink r:id="rId252">
        <w:r w:rsidRPr="00DB006F">
          <w:rPr>
            <w:sz w:val="20"/>
            <w:lang w:val="ka-GE"/>
          </w:rPr>
          <w:t xml:space="preserve">, </w:t>
        </w:r>
      </w:hyperlink>
      <w:r w:rsidRPr="00DB006F">
        <w:rPr>
          <w:sz w:val="20"/>
          <w:lang w:val="ka-GE"/>
        </w:rPr>
        <w:t>წვდომა 2021 წლის 15 ნოემბერს).</w:t>
      </w:r>
    </w:p>
    <w:p w14:paraId="172EBFE9" w14:textId="77777777" w:rsidR="00A67732" w:rsidRPr="00DB006F" w:rsidRDefault="00A67732" w:rsidP="00A67732">
      <w:pPr>
        <w:pStyle w:val="Heading4"/>
        <w:ind w:left="-4"/>
        <w:rPr>
          <w:lang w:val="ka-GE"/>
        </w:rPr>
      </w:pPr>
      <w:r w:rsidRPr="00DB006F">
        <w:rPr>
          <w:lang w:val="ka-GE"/>
        </w:rPr>
        <w:t>ინფექციების პრევენციისა და კონტროლის ეროვნული ჩარჩო</w:t>
      </w:r>
    </w:p>
    <w:p w14:paraId="77850430" w14:textId="07CC22A8" w:rsidR="00A67732" w:rsidRPr="0043362D" w:rsidRDefault="00A67732" w:rsidP="0043362D">
      <w:pPr>
        <w:pStyle w:val="ListParagraph"/>
        <w:numPr>
          <w:ilvl w:val="0"/>
          <w:numId w:val="35"/>
        </w:numPr>
        <w:spacing w:after="38" w:line="256" w:lineRule="auto"/>
        <w:rPr>
          <w:lang w:val="ka-GE"/>
        </w:rPr>
      </w:pPr>
      <w:r w:rsidRPr="0043362D">
        <w:rPr>
          <w:sz w:val="20"/>
          <w:lang w:val="ka-GE"/>
        </w:rPr>
        <w:t xml:space="preserve">ინფექციის პრევენცია. გადაცემაზე დაფუძნებული სიფრთხილის ზომები. ატლანტა, GA: დაავადებათა კონტროლისა და პრევენციის ცენტრები; 2016 წელი ( </w:t>
      </w:r>
      <w:hyperlink r:id="rId253">
        <w:r w:rsidRPr="0043362D">
          <w:rPr>
            <w:color w:val="0096A0"/>
            <w:sz w:val="20"/>
            <w:u w:val="single" w:color="0096A0"/>
            <w:lang w:val="ka-GE"/>
          </w:rPr>
          <w:t xml:space="preserve">https://www.cdc.gov/infectioncontrol/basics/transmission-based-precautions.html </w:t>
        </w:r>
      </w:hyperlink>
      <w:r w:rsidRPr="0043362D">
        <w:rPr>
          <w:sz w:val="20"/>
          <w:lang w:val="ka-GE"/>
        </w:rPr>
        <w:t>, წვდომა 2021 წლის 15 ნოემბერს).</w:t>
      </w:r>
    </w:p>
    <w:p w14:paraId="44FEAEA2" w14:textId="125A6E52" w:rsidR="00A67732" w:rsidRPr="0043362D" w:rsidRDefault="00A67732" w:rsidP="0043362D">
      <w:pPr>
        <w:pStyle w:val="ListParagraph"/>
        <w:numPr>
          <w:ilvl w:val="0"/>
          <w:numId w:val="35"/>
        </w:numPr>
        <w:spacing w:after="38" w:line="256" w:lineRule="auto"/>
        <w:ind w:right="168"/>
        <w:rPr>
          <w:lang w:val="ka-GE"/>
        </w:rPr>
      </w:pPr>
      <w:r w:rsidRPr="0043362D">
        <w:rPr>
          <w:sz w:val="20"/>
          <w:lang w:val="ka-GE"/>
        </w:rPr>
        <w:t xml:space="preserve">ინფექციის პრევენციისა და კონტროლის ეროვნული სამოქმედო გეგმა. ჯანდაცვისა და სანიტარიის სამინისტრო. სიერა ლეონეს რესპუბლიკის მთავრობა; 2019 ( </w:t>
      </w:r>
      <w:hyperlink r:id="rId254">
        <w:r w:rsidRPr="0043362D">
          <w:rPr>
            <w:color w:val="0096A0"/>
            <w:sz w:val="20"/>
            <w:u w:val="single" w:color="0096A0"/>
            <w:lang w:val="ka-GE"/>
          </w:rPr>
          <w:t xml:space="preserve">https://mohs2017.files.wordpress.com/2017/06/national-ipc-acti </w:t>
        </w:r>
      </w:hyperlink>
      <w:hyperlink r:id="rId255">
        <w:r w:rsidRPr="0043362D">
          <w:rPr>
            <w:color w:val="0096A0"/>
            <w:sz w:val="20"/>
            <w:u w:val="single" w:color="0096A0"/>
            <w:lang w:val="ka-GE"/>
          </w:rPr>
          <w:t xml:space="preserve">on </w:t>
        </w:r>
      </w:hyperlink>
      <w:hyperlink r:id="rId256">
        <w:r w:rsidRPr="0043362D">
          <w:rPr>
            <w:color w:val="0096A0"/>
            <w:sz w:val="20"/>
            <w:u w:val="single" w:color="0096A0"/>
            <w:lang w:val="ka-GE"/>
          </w:rPr>
          <w:t xml:space="preserve">plan-2016-2019.pdf </w:t>
        </w:r>
      </w:hyperlink>
      <w:hyperlink r:id="rId257">
        <w:r w:rsidRPr="0043362D">
          <w:rPr>
            <w:sz w:val="20"/>
            <w:lang w:val="ka-GE"/>
          </w:rPr>
          <w:t xml:space="preserve">, </w:t>
        </w:r>
      </w:hyperlink>
      <w:r w:rsidRPr="0043362D">
        <w:rPr>
          <w:sz w:val="20"/>
          <w:lang w:val="ka-GE"/>
        </w:rPr>
        <w:t>წვდომა 2021 წლის 15 ნოემბერს).</w:t>
      </w:r>
    </w:p>
    <w:p w14:paraId="797E46CD" w14:textId="34B9C994" w:rsidR="00A67732" w:rsidRPr="0043362D" w:rsidRDefault="00A67732" w:rsidP="0043362D">
      <w:pPr>
        <w:pStyle w:val="ListParagraph"/>
        <w:numPr>
          <w:ilvl w:val="0"/>
          <w:numId w:val="35"/>
        </w:numPr>
        <w:spacing w:after="38" w:line="256" w:lineRule="auto"/>
        <w:rPr>
          <w:lang w:val="ka-GE"/>
        </w:rPr>
      </w:pPr>
      <w:r w:rsidRPr="0043362D">
        <w:rPr>
          <w:sz w:val="20"/>
          <w:lang w:val="ka-GE"/>
        </w:rPr>
        <w:t xml:space="preserve">ჯანდაცვის დაწესებულებებში ინფექციის პრევენციისა და კონტროლის ეროვნული გაიდლაინები. ჯანმრთელობისა და ოჯახის კეთილდღეობის სამინისტრო, ინდოეთის მთავრობა; 2020 წელი ( </w:t>
      </w:r>
      <w:hyperlink r:id="rId258">
        <w:r w:rsidRPr="0043362D">
          <w:rPr>
            <w:color w:val="0096A0"/>
            <w:sz w:val="20"/>
            <w:u w:val="single" w:color="0096A0"/>
            <w:lang w:val="ka-GE"/>
          </w:rPr>
          <w:t xml:space="preserve">https://www.mohfw.gov.in/pdf/National%20Guidelines%20for%20 </w:t>
        </w:r>
      </w:hyperlink>
      <w:hyperlink r:id="rId259">
        <w:r w:rsidRPr="0043362D">
          <w:rPr>
            <w:color w:val="0096A0"/>
            <w:sz w:val="20"/>
            <w:u w:val="single" w:color="0096A0"/>
            <w:lang w:val="ka-GE"/>
          </w:rPr>
          <w:t xml:space="preserve">IPC%20in%20HCF%20-%20final%281%29.pdf </w:t>
        </w:r>
      </w:hyperlink>
      <w:r w:rsidRPr="0043362D">
        <w:rPr>
          <w:sz w:val="20"/>
          <w:lang w:val="ka-GE"/>
        </w:rPr>
        <w:t>, წვდომა 2021 წლის 15 ნოემბერს).</w:t>
      </w:r>
    </w:p>
    <w:p w14:paraId="7C6F3163" w14:textId="459AC7FE" w:rsidR="00A67732" w:rsidRPr="0043362D" w:rsidRDefault="00A67732" w:rsidP="0043362D">
      <w:pPr>
        <w:pStyle w:val="ListParagraph"/>
        <w:numPr>
          <w:ilvl w:val="0"/>
          <w:numId w:val="35"/>
        </w:numPr>
        <w:spacing w:after="38" w:line="256" w:lineRule="auto"/>
        <w:rPr>
          <w:lang w:val="ka-GE"/>
        </w:rPr>
      </w:pPr>
      <w:r w:rsidRPr="0043362D">
        <w:rPr>
          <w:sz w:val="20"/>
          <w:lang w:val="ka-GE"/>
        </w:rPr>
        <w:t xml:space="preserve">ინფექციების პრევენციისა და კონტროლის ეროვნული სტანდარტები მწვავე </w:t>
      </w:r>
      <w:r w:rsidR="00732A92">
        <w:rPr>
          <w:sz w:val="20"/>
          <w:lang w:val="ka-GE"/>
        </w:rPr>
        <w:t xml:space="preserve">მოვლის </w:t>
      </w:r>
      <w:r w:rsidRPr="0043362D">
        <w:rPr>
          <w:sz w:val="20"/>
          <w:lang w:val="ka-GE"/>
        </w:rPr>
        <w:t xml:space="preserve">სამედიცინო დაწესებულებებისთვის. ჯანდაცვის სამინისტრო, სინგაპური; 2019 წელი ( </w:t>
      </w:r>
      <w:hyperlink r:id="rId260">
        <w:r w:rsidRPr="0043362D">
          <w:rPr>
            <w:color w:val="0096A0"/>
            <w:sz w:val="20"/>
            <w:u w:val="single" w:color="0096A0"/>
            <w:lang w:val="ka-GE"/>
          </w:rPr>
          <w:t xml:space="preserve">https://www.moh.gov.sg/docs/librariesprovider5/resources-statistics/guidelines/national </w:t>
        </w:r>
      </w:hyperlink>
      <w:hyperlink r:id="rId261">
        <w:r w:rsidRPr="0043362D">
          <w:rPr>
            <w:color w:val="0096A0"/>
            <w:sz w:val="20"/>
            <w:u w:val="single" w:color="0096A0"/>
            <w:lang w:val="ka-GE"/>
          </w:rPr>
          <w:t xml:space="preserve">infeksion-prevention-and-control-standards_2019.pdf </w:t>
        </w:r>
      </w:hyperlink>
      <w:r w:rsidRPr="0043362D">
        <w:rPr>
          <w:sz w:val="20"/>
          <w:lang w:val="ka-GE"/>
        </w:rPr>
        <w:t>, წვდომა 2021 წლის 15 ნოემბერს).</w:t>
      </w:r>
    </w:p>
    <w:p w14:paraId="50C69A2D" w14:textId="4B57BB08" w:rsidR="00A67732" w:rsidRPr="0043362D" w:rsidRDefault="00A67732" w:rsidP="0043362D">
      <w:pPr>
        <w:pStyle w:val="ListParagraph"/>
        <w:numPr>
          <w:ilvl w:val="0"/>
          <w:numId w:val="35"/>
        </w:numPr>
        <w:spacing w:after="38" w:line="256" w:lineRule="auto"/>
        <w:rPr>
          <w:lang w:val="ka-GE"/>
        </w:rPr>
      </w:pPr>
      <w:r w:rsidRPr="0043362D">
        <w:rPr>
          <w:sz w:val="20"/>
          <w:lang w:val="ka-GE"/>
        </w:rPr>
        <w:t xml:space="preserve">სათემო სამსახურებში ინფექციის პრევენციისა და კონტროლის ეროვნული სტანდარტები. ჯანმრთელობის ინფორმაციისა და ხარისხის ორგანო, ირლანდიის რესპუბლიკა; 2018 ( </w:t>
      </w:r>
      <w:hyperlink r:id="rId262">
        <w:r w:rsidRPr="0043362D">
          <w:rPr>
            <w:color w:val="0096A0"/>
            <w:sz w:val="20"/>
            <w:u w:val="single" w:color="0096A0"/>
            <w:lang w:val="ka-GE"/>
          </w:rPr>
          <w:t xml:space="preserve">https://www.hiqa.ie/sites/default/files/2018-09/National </w:t>
        </w:r>
      </w:hyperlink>
      <w:hyperlink r:id="rId263">
        <w:r w:rsidRPr="0043362D">
          <w:rPr>
            <w:color w:val="0096A0"/>
            <w:sz w:val="20"/>
            <w:u w:val="single" w:color="0096A0"/>
            <w:lang w:val="ka-GE"/>
          </w:rPr>
          <w:t xml:space="preserve">Standards-for-IPC-in-Community-services.pdf </w:t>
        </w:r>
      </w:hyperlink>
      <w:hyperlink r:id="rId264">
        <w:r w:rsidRPr="0043362D">
          <w:rPr>
            <w:sz w:val="20"/>
            <w:lang w:val="ka-GE"/>
          </w:rPr>
          <w:t xml:space="preserve">, </w:t>
        </w:r>
      </w:hyperlink>
      <w:r w:rsidRPr="0043362D">
        <w:rPr>
          <w:sz w:val="20"/>
          <w:lang w:val="ka-GE"/>
        </w:rPr>
        <w:t>წვდომა 2021 წლის 15 ნოემბერს).</w:t>
      </w:r>
    </w:p>
    <w:p w14:paraId="6E1589E2" w14:textId="515AAD4A" w:rsidR="00A67732" w:rsidRPr="0043362D" w:rsidRDefault="00A67732" w:rsidP="0043362D">
      <w:pPr>
        <w:pStyle w:val="ListParagraph"/>
        <w:numPr>
          <w:ilvl w:val="0"/>
          <w:numId w:val="35"/>
        </w:numPr>
        <w:spacing w:after="38" w:line="256" w:lineRule="auto"/>
        <w:rPr>
          <w:lang w:val="ka-GE"/>
        </w:rPr>
      </w:pPr>
      <w:r w:rsidRPr="0043362D">
        <w:rPr>
          <w:sz w:val="20"/>
          <w:lang w:val="ka-GE"/>
        </w:rPr>
        <w:t xml:space="preserve">GCC ინფექციის პრევენციისა და კონტროლის სახელმძღვანელო. მე-3 გამოცემა. GCC (Gulf Cooperation Council) ინფექციების კონტროლის ცენტრი, ეროვნული გვარდიის სამინისტრო - ჯანდაცვის საკითხებში, საუდის არაბეთის სამეფო; 2018 ( </w:t>
      </w:r>
      <w:hyperlink r:id="rId265">
        <w:r w:rsidRPr="0043362D">
          <w:rPr>
            <w:color w:val="0096A0"/>
            <w:sz w:val="20"/>
            <w:u w:val="single" w:color="0096A0"/>
            <w:lang w:val="ka-GE"/>
          </w:rPr>
          <w:t xml:space="preserve">http://gdipc. </w:t>
        </w:r>
      </w:hyperlink>
      <w:hyperlink r:id="rId266">
        <w:r w:rsidRPr="0043362D">
          <w:rPr>
            <w:color w:val="0096A0"/>
            <w:sz w:val="20"/>
            <w:u w:val="single" w:color="0096A0"/>
            <w:lang w:val="ka-GE"/>
          </w:rPr>
          <w:t xml:space="preserve">org/wp-content/uploads/2018/07/The-GCC-Infection-P </w:t>
        </w:r>
      </w:hyperlink>
      <w:hyperlink r:id="rId267">
        <w:r w:rsidRPr="0043362D">
          <w:rPr>
            <w:color w:val="0096A0"/>
            <w:sz w:val="20"/>
            <w:u w:val="single" w:color="0096A0"/>
            <w:lang w:val="ka-GE"/>
          </w:rPr>
          <w:t xml:space="preserve">revention-and-Control-Manual-3rd-Edition.pdf </w:t>
        </w:r>
      </w:hyperlink>
      <w:hyperlink r:id="rId268">
        <w:r w:rsidRPr="0043362D">
          <w:rPr>
            <w:sz w:val="20"/>
            <w:lang w:val="ka-GE"/>
          </w:rPr>
          <w:t xml:space="preserve">, </w:t>
        </w:r>
      </w:hyperlink>
      <w:r w:rsidRPr="0043362D">
        <w:rPr>
          <w:sz w:val="20"/>
          <w:lang w:val="ka-GE"/>
        </w:rPr>
        <w:t>წვდომა 2021 წლის 15 ნოემბერს).</w:t>
      </w:r>
    </w:p>
    <w:p w14:paraId="4B57A5A0" w14:textId="77777777" w:rsidR="00A67732" w:rsidRPr="00DB006F" w:rsidRDefault="00A67732" w:rsidP="00A67732">
      <w:pPr>
        <w:pStyle w:val="Heading4"/>
        <w:ind w:left="-4"/>
        <w:rPr>
          <w:lang w:val="ka-GE"/>
        </w:rPr>
      </w:pPr>
      <w:r w:rsidRPr="00DB006F">
        <w:rPr>
          <w:lang w:val="ka-GE"/>
        </w:rPr>
        <w:t>ავარიის გამოძიება</w:t>
      </w:r>
    </w:p>
    <w:p w14:paraId="7C79D525" w14:textId="5C2ED148" w:rsidR="00A67732" w:rsidRPr="00732A92" w:rsidRDefault="00A67732" w:rsidP="00732A92">
      <w:pPr>
        <w:pStyle w:val="ListParagraph"/>
        <w:numPr>
          <w:ilvl w:val="0"/>
          <w:numId w:val="36"/>
        </w:numPr>
        <w:spacing w:after="38" w:line="256" w:lineRule="auto"/>
        <w:rPr>
          <w:lang w:val="ka-GE"/>
        </w:rPr>
      </w:pPr>
      <w:r w:rsidRPr="00732A92">
        <w:rPr>
          <w:sz w:val="20"/>
          <w:lang w:val="ka-GE"/>
        </w:rPr>
        <w:t xml:space="preserve">ეპიდემიის გამოკვლევა ჯანდაცვის დაწესებულებებში. ატლანტა, GA: დაავადებათა კონტროლისა და პრევენციის ცენტრები; 2012 </w:t>
      </w:r>
      <w:hyperlink r:id="rId269">
        <w:r w:rsidRPr="00732A92">
          <w:rPr>
            <w:sz w:val="20"/>
            <w:lang w:val="ka-GE"/>
          </w:rPr>
          <w:t xml:space="preserve">( </w:t>
        </w:r>
      </w:hyperlink>
      <w:hyperlink r:id="rId270">
        <w:r w:rsidRPr="00732A92">
          <w:rPr>
            <w:color w:val="0096A0"/>
            <w:sz w:val="20"/>
            <w:u w:val="single" w:color="0096A0"/>
            <w:lang w:val="ka-GE"/>
          </w:rPr>
          <w:t xml:space="preserve">htt </w:t>
        </w:r>
      </w:hyperlink>
      <w:hyperlink r:id="rId271">
        <w:r w:rsidRPr="00732A92">
          <w:rPr>
            <w:color w:val="0096A0"/>
            <w:sz w:val="20"/>
            <w:u w:val="single" w:color="0096A0"/>
            <w:lang w:val="ka-GE"/>
          </w:rPr>
          <w:t xml:space="preserve">ps://www.ndhealth.gov/disease/hai/Docs/WebEx/OutbreakWebinar.pdf </w:t>
        </w:r>
      </w:hyperlink>
      <w:hyperlink r:id="rId272">
        <w:r w:rsidRPr="00732A92">
          <w:rPr>
            <w:sz w:val="20"/>
            <w:lang w:val="ka-GE"/>
          </w:rPr>
          <w:t xml:space="preserve">, </w:t>
        </w:r>
      </w:hyperlink>
      <w:r w:rsidRPr="00732A92">
        <w:rPr>
          <w:sz w:val="20"/>
          <w:lang w:val="ka-GE"/>
        </w:rPr>
        <w:t>წვდომა 2021 წლის 21 ნოემბერს).</w:t>
      </w:r>
    </w:p>
    <w:p w14:paraId="68F2ED77" w14:textId="5430C59C" w:rsidR="00A67732" w:rsidRPr="00732A92" w:rsidRDefault="00A67732" w:rsidP="00732A92">
      <w:pPr>
        <w:pStyle w:val="ListParagraph"/>
        <w:numPr>
          <w:ilvl w:val="0"/>
          <w:numId w:val="36"/>
        </w:numPr>
        <w:spacing w:after="40" w:line="254" w:lineRule="auto"/>
        <w:ind w:right="15"/>
        <w:rPr>
          <w:lang w:val="ka-GE"/>
        </w:rPr>
      </w:pPr>
      <w:r w:rsidRPr="00732A92">
        <w:rPr>
          <w:sz w:val="20"/>
          <w:lang w:val="ka-GE"/>
        </w:rPr>
        <w:t xml:space="preserve">ხაზების სიის შაბლონი. ატლანტა, GA: დაავადებათა კონტროლისა და პრევენციის ცენტრები ( </w:t>
      </w:r>
      <w:hyperlink r:id="rId273">
        <w:r w:rsidRPr="00732A92">
          <w:rPr>
            <w:color w:val="0096A0"/>
            <w:sz w:val="20"/>
            <w:u w:val="single" w:color="0096A0"/>
            <w:lang w:val="ka-GE"/>
          </w:rPr>
          <w:t xml:space="preserve">https://www.cdc.gov/urdo/ </w:t>
        </w:r>
      </w:hyperlink>
      <w:hyperlink r:id="rId274">
        <w:r w:rsidRPr="00732A92">
          <w:rPr>
            <w:color w:val="0096A0"/>
            <w:sz w:val="20"/>
            <w:u w:val="single" w:color="0096A0"/>
            <w:lang w:val="ka-GE"/>
          </w:rPr>
          <w:t xml:space="preserve">downloads/linelisttemplate.pdf </w:t>
        </w:r>
      </w:hyperlink>
      <w:hyperlink r:id="rId275">
        <w:r w:rsidRPr="00732A92">
          <w:rPr>
            <w:sz w:val="20"/>
            <w:lang w:val="ka-GE"/>
          </w:rPr>
          <w:t xml:space="preserve">, </w:t>
        </w:r>
      </w:hyperlink>
      <w:r w:rsidRPr="00732A92">
        <w:rPr>
          <w:sz w:val="20"/>
          <w:lang w:val="ka-GE"/>
        </w:rPr>
        <w:t>წვდომა 2021 წლის 15 ნოემბერს).</w:t>
      </w:r>
    </w:p>
    <w:p w14:paraId="4A8CE657" w14:textId="0D7070DF" w:rsidR="00A67732" w:rsidRPr="00732A92" w:rsidRDefault="00A67732" w:rsidP="00732A92">
      <w:pPr>
        <w:pStyle w:val="ListParagraph"/>
        <w:numPr>
          <w:ilvl w:val="0"/>
          <w:numId w:val="36"/>
        </w:numPr>
        <w:spacing w:after="295" w:line="252" w:lineRule="auto"/>
        <w:rPr>
          <w:lang w:val="ka-GE"/>
        </w:rPr>
      </w:pPr>
      <w:r w:rsidRPr="00732A92">
        <w:rPr>
          <w:sz w:val="20"/>
          <w:lang w:val="ka-GE"/>
        </w:rPr>
        <w:t xml:space="preserve">ნაბიჯები ეპიდემიის გამოძიებისკენ. ორეგონის ჯანდაცვის ორგანო, აშშ; 2017 წელი ( </w:t>
      </w:r>
      <w:hyperlink r:id="rId276">
        <w:r w:rsidRPr="00732A92">
          <w:rPr>
            <w:color w:val="0096A0"/>
            <w:sz w:val="20"/>
            <w:u w:val="single" w:color="0096A0"/>
            <w:lang w:val="ka-GE"/>
          </w:rPr>
          <w:t xml:space="preserve">https://www.oregon.gov/oha/ </w:t>
        </w:r>
      </w:hyperlink>
      <w:hyperlink r:id="rId277">
        <w:r w:rsidRPr="00732A92">
          <w:rPr>
            <w:color w:val="0096A0"/>
            <w:sz w:val="20"/>
            <w:u w:val="single" w:color="0096A0"/>
            <w:lang w:val="ka-GE"/>
          </w:rPr>
          <w:t xml:space="preserve">PH/ </w:t>
        </w:r>
      </w:hyperlink>
      <w:hyperlink r:id="rId278">
        <w:r w:rsidRPr="00732A92">
          <w:rPr>
            <w:color w:val="0096A0"/>
            <w:sz w:val="20"/>
            <w:u w:val="single" w:color="0096A0"/>
            <w:lang w:val="ka-GE"/>
          </w:rPr>
          <w:t xml:space="preserve">DiseasesConditions/CommunicableDisease/ReportingCommunicableDisease/ReportingGuidelines/ </w:t>
        </w:r>
      </w:hyperlink>
      <w:hyperlink r:id="rId279">
        <w:r w:rsidRPr="00732A92">
          <w:rPr>
            <w:color w:val="0096A0"/>
            <w:sz w:val="20"/>
            <w:u w:val="single" w:color="0096A0"/>
            <w:lang w:val="ka-GE"/>
          </w:rPr>
          <w:t xml:space="preserve">Documents/outbreak-investigations.pdf </w:t>
        </w:r>
      </w:hyperlink>
      <w:r w:rsidRPr="00732A92">
        <w:rPr>
          <w:sz w:val="20"/>
          <w:lang w:val="ka-GE"/>
        </w:rPr>
        <w:t>, წვდომა 2021 წლის 15 ნოემბერს).</w:t>
      </w:r>
    </w:p>
    <w:p w14:paraId="1A6D77F7" w14:textId="7FA4961F" w:rsidR="00A67732" w:rsidRPr="00DB006F" w:rsidRDefault="00A67732" w:rsidP="00A67732">
      <w:pPr>
        <w:pStyle w:val="Heading4"/>
        <w:ind w:left="-4"/>
        <w:rPr>
          <w:lang w:val="ka-GE"/>
        </w:rPr>
      </w:pPr>
      <w:r w:rsidRPr="00DB006F">
        <w:rPr>
          <w:lang w:val="ka-GE"/>
        </w:rPr>
        <w:t>ინდივიდუალური დაცვის  აღჭურვილობა და მიწოდების დაგეგმვა</w:t>
      </w:r>
    </w:p>
    <w:p w14:paraId="74A008D5" w14:textId="51B780BC" w:rsidR="00A67732" w:rsidRPr="00732A92" w:rsidRDefault="00A67732" w:rsidP="00732A92">
      <w:pPr>
        <w:pStyle w:val="ListParagraph"/>
        <w:numPr>
          <w:ilvl w:val="0"/>
          <w:numId w:val="37"/>
        </w:numPr>
        <w:spacing w:after="40" w:line="254" w:lineRule="auto"/>
        <w:ind w:right="15"/>
        <w:rPr>
          <w:lang w:val="ka-GE"/>
        </w:rPr>
      </w:pPr>
      <w:r w:rsidRPr="00732A92">
        <w:rPr>
          <w:sz w:val="20"/>
          <w:lang w:val="ka-GE"/>
        </w:rPr>
        <w:t xml:space="preserve">იდს-ისრაციონალური გამოყენება კორონა 19-ისთვის (COVID-19) და სერიოზული დეფიციტის დროს განხილვები: შუალედური მითითებები. ჟენევა: </w:t>
      </w:r>
      <w:r w:rsidR="00C16BF6">
        <w:rPr>
          <w:sz w:val="20"/>
          <w:lang w:val="ka-GE"/>
        </w:rPr>
        <w:t>ჯანმრთელობის მსოფლიო</w:t>
      </w:r>
      <w:r w:rsidRPr="00732A92">
        <w:rPr>
          <w:sz w:val="20"/>
          <w:lang w:val="ka-GE"/>
        </w:rPr>
        <w:t xml:space="preserve"> ორგანიზაცია; 2020 წელი ( </w:t>
      </w:r>
      <w:hyperlink r:id="rId280">
        <w:r w:rsidRPr="00732A92">
          <w:rPr>
            <w:color w:val="0096A0"/>
            <w:sz w:val="20"/>
            <w:u w:val="single" w:color="0096A0"/>
            <w:lang w:val="ka-GE"/>
          </w:rPr>
          <w:t xml:space="preserve">https://apps.who.int/iris/bitstream/ </w:t>
        </w:r>
      </w:hyperlink>
      <w:hyperlink r:id="rId281">
        <w:r w:rsidRPr="00732A92">
          <w:rPr>
            <w:color w:val="0096A0"/>
            <w:sz w:val="20"/>
            <w:u w:val="single" w:color="0096A0"/>
            <w:lang w:val="ka-GE"/>
          </w:rPr>
          <w:t xml:space="preserve">handle/10665/331695/WHO-2019-nCov-IPC_PPE_use-2020.3-eng.pdf </w:t>
        </w:r>
      </w:hyperlink>
      <w:r w:rsidRPr="00732A92">
        <w:rPr>
          <w:sz w:val="20"/>
          <w:lang w:val="ka-GE"/>
        </w:rPr>
        <w:t>, წვდომა 2021 წლის 15 ნოემბერს).</w:t>
      </w:r>
    </w:p>
    <w:p w14:paraId="3A7FC5DF" w14:textId="347906FB" w:rsidR="00A67732" w:rsidRPr="00732A92" w:rsidRDefault="00A67732" w:rsidP="00732A92">
      <w:pPr>
        <w:pStyle w:val="ListParagraph"/>
        <w:numPr>
          <w:ilvl w:val="0"/>
          <w:numId w:val="37"/>
        </w:numPr>
        <w:spacing w:after="40" w:line="254" w:lineRule="auto"/>
        <w:ind w:right="15"/>
        <w:rPr>
          <w:lang w:val="ka-GE"/>
        </w:rPr>
      </w:pPr>
      <w:r w:rsidRPr="00732A92">
        <w:rPr>
          <w:sz w:val="20"/>
          <w:lang w:val="ka-GE"/>
        </w:rPr>
        <w:t xml:space="preserve">ადგილობრივი წარმოების გზამკვლევი: WHO-ს მიერ რეკომენდებული ხელნაკეთი ფორმულირებები. ჟენევა: </w:t>
      </w:r>
      <w:r w:rsidR="00C16BF6">
        <w:rPr>
          <w:sz w:val="20"/>
          <w:lang w:val="ka-GE"/>
        </w:rPr>
        <w:t>ჯანმრთელობის მსოფლიო</w:t>
      </w:r>
      <w:r w:rsidRPr="00732A92">
        <w:rPr>
          <w:sz w:val="20"/>
          <w:lang w:val="ka-GE"/>
        </w:rPr>
        <w:t xml:space="preserve"> ორგანიზაცია; 2010 წელი ( </w:t>
      </w:r>
      <w:hyperlink r:id="rId282">
        <w:r w:rsidRPr="00732A92">
          <w:rPr>
            <w:color w:val="0096A0"/>
            <w:sz w:val="20"/>
            <w:u w:val="single" w:color="0096A0"/>
            <w:lang w:val="ka-GE"/>
          </w:rPr>
          <w:t xml:space="preserve">https://www.who.int/gpsc/5may/Guide_to_Local_Production.pdf </w:t>
        </w:r>
      </w:hyperlink>
      <w:hyperlink r:id="rId283">
        <w:r w:rsidRPr="00732A92">
          <w:rPr>
            <w:sz w:val="20"/>
            <w:lang w:val="ka-GE"/>
          </w:rPr>
          <w:t xml:space="preserve">, </w:t>
        </w:r>
      </w:hyperlink>
      <w:r w:rsidRPr="00732A92">
        <w:rPr>
          <w:sz w:val="20"/>
          <w:lang w:val="ka-GE"/>
        </w:rPr>
        <w:t>წვდომა 2021 წლის 15 ნოემბერს).</w:t>
      </w:r>
    </w:p>
    <w:p w14:paraId="52D6C477" w14:textId="7DE2E6FB" w:rsidR="00A67732" w:rsidRPr="00732A92" w:rsidRDefault="00A67732" w:rsidP="00732A92">
      <w:pPr>
        <w:pStyle w:val="ListParagraph"/>
        <w:numPr>
          <w:ilvl w:val="0"/>
          <w:numId w:val="37"/>
        </w:numPr>
        <w:spacing w:after="40" w:line="254" w:lineRule="auto"/>
        <w:ind w:right="15"/>
        <w:rPr>
          <w:lang w:val="ka-GE"/>
        </w:rPr>
      </w:pPr>
      <w:r w:rsidRPr="00732A92">
        <w:rPr>
          <w:sz w:val="20"/>
          <w:lang w:val="ka-GE"/>
        </w:rPr>
        <w:t xml:space="preserve">COVID-19 აუცილებელი მარაგების პროგნოზირების ინსტრუმენტი (COVID-ESFT). ჟენევა: </w:t>
      </w:r>
      <w:r w:rsidR="00C16BF6">
        <w:rPr>
          <w:sz w:val="20"/>
          <w:lang w:val="ka-GE"/>
        </w:rPr>
        <w:t>ჯანმრთელობის მსოფლიო</w:t>
      </w:r>
      <w:r w:rsidRPr="00732A92">
        <w:rPr>
          <w:sz w:val="20"/>
          <w:lang w:val="ka-GE"/>
        </w:rPr>
        <w:t xml:space="preserve"> ორგანიზაცია; 2021 </w:t>
      </w:r>
      <w:hyperlink r:id="rId284">
        <w:r w:rsidRPr="00732A92">
          <w:rPr>
            <w:sz w:val="20"/>
            <w:lang w:val="ka-GE"/>
          </w:rPr>
          <w:t xml:space="preserve">( </w:t>
        </w:r>
      </w:hyperlink>
      <w:hyperlink r:id="rId285">
        <w:r w:rsidRPr="00732A92">
          <w:rPr>
            <w:color w:val="0096A0"/>
            <w:sz w:val="20"/>
            <w:u w:val="single" w:color="0096A0"/>
            <w:lang w:val="ka-GE"/>
          </w:rPr>
          <w:t xml:space="preserve">https://www.who.int/publications/i/item/WHO-2019-nCoV-Tools-Essential-forecasting-2021-1 </w:t>
        </w:r>
      </w:hyperlink>
      <w:hyperlink r:id="rId286">
        <w:r w:rsidRPr="00732A92">
          <w:rPr>
            <w:sz w:val="20"/>
            <w:lang w:val="ka-GE"/>
          </w:rPr>
          <w:t xml:space="preserve">, </w:t>
        </w:r>
      </w:hyperlink>
      <w:r w:rsidRPr="00732A92">
        <w:rPr>
          <w:sz w:val="20"/>
          <w:lang w:val="ka-GE"/>
        </w:rPr>
        <w:t>წვდომა 2021 წლის 15 ნოემბერს).</w:t>
      </w:r>
    </w:p>
    <w:p w14:paraId="143BFBE0" w14:textId="74DB2578" w:rsidR="00A67732" w:rsidRPr="00DB006F" w:rsidRDefault="00732A92" w:rsidP="00A67732">
      <w:pPr>
        <w:numPr>
          <w:ilvl w:val="0"/>
          <w:numId w:val="8"/>
        </w:numPr>
        <w:spacing w:after="40" w:line="254" w:lineRule="auto"/>
        <w:ind w:right="15" w:hanging="283"/>
        <w:rPr>
          <w:lang w:val="ka-GE"/>
        </w:rPr>
      </w:pPr>
      <w:r>
        <w:rPr>
          <w:sz w:val="20"/>
          <w:lang w:val="ka-GE"/>
        </w:rPr>
        <w:t xml:space="preserve">იდს-ის </w:t>
      </w:r>
      <w:r w:rsidR="00A67732" w:rsidRPr="00DB006F">
        <w:rPr>
          <w:sz w:val="20"/>
          <w:lang w:val="ka-GE"/>
        </w:rPr>
        <w:t xml:space="preserve">ტექნიკური მახასიათებლები COVID-19-ისთვის: შუალედური სახელმძღვანელო. ჟენევა: </w:t>
      </w:r>
      <w:r w:rsidR="00C16BF6">
        <w:rPr>
          <w:sz w:val="20"/>
          <w:lang w:val="ka-GE"/>
        </w:rPr>
        <w:t>ჯანმრთელობის მსოფლიო</w:t>
      </w:r>
      <w:r w:rsidR="00A67732" w:rsidRPr="00DB006F">
        <w:rPr>
          <w:sz w:val="20"/>
          <w:lang w:val="ka-GE"/>
        </w:rPr>
        <w:t xml:space="preserve"> ორგანიზაცია; 2020 წელი ( </w:t>
      </w:r>
      <w:hyperlink r:id="rId287">
        <w:r w:rsidR="00A67732" w:rsidRPr="00DB006F">
          <w:rPr>
            <w:color w:val="0096A0"/>
            <w:sz w:val="20"/>
            <w:u w:val="single" w:color="0096A0"/>
            <w:lang w:val="ka-GE"/>
          </w:rPr>
          <w:t xml:space="preserve">https://apps.who.int/iris/handle/10665/336622 </w:t>
        </w:r>
      </w:hyperlink>
      <w:hyperlink r:id="rId288">
        <w:r w:rsidR="00A67732" w:rsidRPr="00DB006F">
          <w:rPr>
            <w:sz w:val="20"/>
            <w:lang w:val="ka-GE"/>
          </w:rPr>
          <w:t xml:space="preserve">, </w:t>
        </w:r>
      </w:hyperlink>
      <w:r w:rsidR="00A67732" w:rsidRPr="00DB006F">
        <w:rPr>
          <w:sz w:val="20"/>
          <w:lang w:val="ka-GE"/>
        </w:rPr>
        <w:t>წვდომა 2021 წლის 15 ნოემბერს).</w:t>
      </w:r>
    </w:p>
    <w:p w14:paraId="5C3A7067" w14:textId="342F3E82" w:rsidR="00A67732" w:rsidRPr="00DB006F" w:rsidRDefault="00A67732" w:rsidP="00A67732">
      <w:pPr>
        <w:numPr>
          <w:ilvl w:val="0"/>
          <w:numId w:val="8"/>
        </w:numPr>
        <w:spacing w:after="40" w:line="254" w:lineRule="auto"/>
        <w:ind w:right="15" w:hanging="283"/>
        <w:rPr>
          <w:lang w:val="ka-GE"/>
        </w:rPr>
      </w:pPr>
      <w:r w:rsidRPr="00DB006F">
        <w:rPr>
          <w:sz w:val="20"/>
          <w:lang w:val="ka-GE"/>
        </w:rPr>
        <w:t xml:space="preserve">პრიორიტეტული სამედიცინო მოწყობილობების სია COVID-19 რეაგირებისთვის და მასთან დაკავშირებული ტექნიკური მახასიათებლები: შუალედური სახელმძღვანელო. ჟენევა: </w:t>
      </w:r>
      <w:r w:rsidR="00C16BF6">
        <w:rPr>
          <w:sz w:val="20"/>
          <w:lang w:val="ka-GE"/>
        </w:rPr>
        <w:t>ჯანმრთელობის მსოფლიო</w:t>
      </w:r>
      <w:r w:rsidRPr="00DB006F">
        <w:rPr>
          <w:sz w:val="20"/>
          <w:lang w:val="ka-GE"/>
        </w:rPr>
        <w:t xml:space="preserve"> ორგანიზაცია; 2020 წელი ( </w:t>
      </w:r>
      <w:hyperlink r:id="rId289">
        <w:r w:rsidRPr="00DB006F">
          <w:rPr>
            <w:color w:val="0096A0"/>
            <w:sz w:val="20"/>
            <w:u w:val="single" w:color="0096A0"/>
            <w:lang w:val="ka-GE"/>
          </w:rPr>
          <w:t xml:space="preserve">https://apps.who.int/iris/handle/10665/336745 </w:t>
        </w:r>
      </w:hyperlink>
      <w:hyperlink r:id="rId290">
        <w:r w:rsidRPr="00DB006F">
          <w:rPr>
            <w:sz w:val="20"/>
            <w:lang w:val="ka-GE"/>
          </w:rPr>
          <w:t xml:space="preserve">, </w:t>
        </w:r>
      </w:hyperlink>
      <w:r w:rsidRPr="00DB006F">
        <w:rPr>
          <w:sz w:val="20"/>
          <w:lang w:val="ka-GE"/>
        </w:rPr>
        <w:t>წვდომა 2021 წლის 15 ნოემბერს).</w:t>
      </w:r>
    </w:p>
    <w:p w14:paraId="48F709D1" w14:textId="5F440198" w:rsidR="00A67732" w:rsidRPr="00DB006F" w:rsidRDefault="00A67732" w:rsidP="00A67732">
      <w:pPr>
        <w:numPr>
          <w:ilvl w:val="0"/>
          <w:numId w:val="8"/>
        </w:numPr>
        <w:spacing w:after="40" w:line="254" w:lineRule="auto"/>
        <w:ind w:right="15" w:hanging="283"/>
        <w:rPr>
          <w:lang w:val="ka-GE"/>
        </w:rPr>
      </w:pPr>
      <w:r w:rsidRPr="00DB006F">
        <w:rPr>
          <w:sz w:val="20"/>
          <w:lang w:val="ka-GE"/>
        </w:rPr>
        <w:lastRenderedPageBreak/>
        <w:t xml:space="preserve">ტექნიკური სპეციფიკაციები SARS-COV-2-ისთვის აუცილებელი ინ ვიტრო დიაგნოსტიკის შერჩევისთვის. ჟენევა: </w:t>
      </w:r>
      <w:r w:rsidR="00C16BF6">
        <w:rPr>
          <w:sz w:val="20"/>
          <w:lang w:val="ka-GE"/>
        </w:rPr>
        <w:t>ჯანმრთელობის მსოფლიო</w:t>
      </w:r>
      <w:r w:rsidRPr="00DB006F">
        <w:rPr>
          <w:sz w:val="20"/>
          <w:lang w:val="ka-GE"/>
        </w:rPr>
        <w:t xml:space="preserve"> ორგანიზაცია; 2021 წელი ( </w:t>
      </w:r>
      <w:hyperlink r:id="rId291">
        <w:r w:rsidRPr="00DB006F">
          <w:rPr>
            <w:color w:val="0096A0"/>
            <w:sz w:val="20"/>
            <w:u w:val="single" w:color="0096A0"/>
            <w:lang w:val="ka-GE"/>
          </w:rPr>
          <w:t xml:space="preserve">https://apps.who.int/iris/handle/10665/341753 </w:t>
        </w:r>
      </w:hyperlink>
      <w:hyperlink r:id="rId292">
        <w:r w:rsidRPr="00DB006F">
          <w:rPr>
            <w:sz w:val="20"/>
            <w:lang w:val="ka-GE"/>
          </w:rPr>
          <w:t xml:space="preserve">, </w:t>
        </w:r>
      </w:hyperlink>
      <w:r w:rsidRPr="00DB006F">
        <w:rPr>
          <w:sz w:val="20"/>
          <w:lang w:val="ka-GE"/>
        </w:rPr>
        <w:t>წვდომა 2021 წლის 15 ნოემბერს).</w:t>
      </w:r>
    </w:p>
    <w:p w14:paraId="48406E11" w14:textId="04BA0C94" w:rsidR="00A67732" w:rsidRPr="00DB006F" w:rsidRDefault="00A67732" w:rsidP="00A67732">
      <w:pPr>
        <w:numPr>
          <w:ilvl w:val="0"/>
          <w:numId w:val="8"/>
        </w:numPr>
        <w:spacing w:after="40" w:line="254" w:lineRule="auto"/>
        <w:ind w:right="15" w:hanging="283"/>
        <w:rPr>
          <w:lang w:val="ka-GE"/>
        </w:rPr>
      </w:pPr>
      <w:r w:rsidRPr="00DB006F">
        <w:rPr>
          <w:sz w:val="20"/>
          <w:lang w:val="ka-GE"/>
        </w:rPr>
        <w:t xml:space="preserve">ლაბორატორიული ბიოუსაფრთხოების სახელმძღვანელო. მე-4 გამოცემა. პირადი დამცავი აღჭურვილობა. ჟენევა: </w:t>
      </w:r>
      <w:r w:rsidR="00C16BF6">
        <w:rPr>
          <w:sz w:val="20"/>
          <w:lang w:val="ka-GE"/>
        </w:rPr>
        <w:t>ჯანმრთელობის მსოფლიო</w:t>
      </w:r>
      <w:r w:rsidRPr="00DB006F">
        <w:rPr>
          <w:sz w:val="20"/>
          <w:lang w:val="ka-GE"/>
        </w:rPr>
        <w:t xml:space="preserve"> ორგანიზაცია; 2020 წელი ( </w:t>
      </w:r>
      <w:hyperlink r:id="rId293">
        <w:r w:rsidRPr="00DB006F">
          <w:rPr>
            <w:color w:val="0096A0"/>
            <w:sz w:val="20"/>
            <w:u w:val="single" w:color="0096A0"/>
            <w:lang w:val="ka-GE"/>
          </w:rPr>
          <w:t xml:space="preserve">https://apps.who.int/iris/handle/10665/337961 </w:t>
        </w:r>
      </w:hyperlink>
      <w:hyperlink r:id="rId294">
        <w:r w:rsidRPr="00DB006F">
          <w:rPr>
            <w:sz w:val="20"/>
            <w:lang w:val="ka-GE"/>
          </w:rPr>
          <w:t xml:space="preserve">, </w:t>
        </w:r>
      </w:hyperlink>
      <w:r w:rsidRPr="00DB006F">
        <w:rPr>
          <w:sz w:val="20"/>
          <w:lang w:val="ka-GE"/>
        </w:rPr>
        <w:t>წვდომა 2021 წლის 15 ნოემბერს).</w:t>
      </w:r>
    </w:p>
    <w:p w14:paraId="6ACB6587" w14:textId="77777777" w:rsidR="00A67732" w:rsidRPr="00DB006F" w:rsidRDefault="00A67732" w:rsidP="00A67732">
      <w:pPr>
        <w:numPr>
          <w:ilvl w:val="0"/>
          <w:numId w:val="8"/>
        </w:numPr>
        <w:spacing w:after="38" w:line="256" w:lineRule="auto"/>
        <w:ind w:right="15" w:hanging="283"/>
        <w:rPr>
          <w:lang w:val="ka-GE"/>
        </w:rPr>
      </w:pPr>
      <w:r w:rsidRPr="00DB006F">
        <w:rPr>
          <w:sz w:val="20"/>
          <w:lang w:val="ka-GE"/>
        </w:rPr>
        <w:t xml:space="preserve">რეკომენდაციები რესპირატორებისა და დამცავი ტანსაცმლის შერჩევისა და გამოყენების შესახებ ბიოლოგიური აგენტებისგან დაცვის მიზნით. ატლანტა, GA: შრომის უსაფრთხოებისა და ჯანმრთელობის ეროვნული ინსტიტუტი (NIOSH); დაავადებათა კონტროლისა და პრევენციის ცენტრები; 2009 წელი ( </w:t>
      </w:r>
      <w:hyperlink r:id="rId295">
        <w:r w:rsidRPr="00DB006F">
          <w:rPr>
            <w:color w:val="0096A0"/>
            <w:sz w:val="20"/>
            <w:u w:val="single" w:color="0096A0"/>
            <w:lang w:val="ka-GE"/>
          </w:rPr>
          <w:t xml:space="preserve">https://www.cdc.gov/niosh/docs/2009-132/default.html </w:t>
        </w:r>
      </w:hyperlink>
      <w:hyperlink r:id="rId296">
        <w:r w:rsidRPr="00DB006F">
          <w:rPr>
            <w:sz w:val="20"/>
            <w:lang w:val="ka-GE"/>
          </w:rPr>
          <w:t xml:space="preserve">, </w:t>
        </w:r>
      </w:hyperlink>
      <w:r w:rsidRPr="00DB006F">
        <w:rPr>
          <w:sz w:val="20"/>
          <w:lang w:val="ka-GE"/>
        </w:rPr>
        <w:t>წვდომა 2021 წლის 15 ნოემბერს).</w:t>
      </w:r>
    </w:p>
    <w:p w14:paraId="1802E6B4" w14:textId="77777777" w:rsidR="00A67732" w:rsidRPr="00DB006F" w:rsidRDefault="00A67732" w:rsidP="00A67732">
      <w:pPr>
        <w:numPr>
          <w:ilvl w:val="0"/>
          <w:numId w:val="8"/>
        </w:numPr>
        <w:spacing w:after="40" w:line="254" w:lineRule="auto"/>
        <w:ind w:right="15" w:hanging="283"/>
        <w:rPr>
          <w:lang w:val="ka-GE"/>
        </w:rPr>
      </w:pPr>
      <w:r w:rsidRPr="00DB006F">
        <w:rPr>
          <w:sz w:val="20"/>
          <w:lang w:val="ka-GE"/>
        </w:rPr>
        <w:t xml:space="preserve">პირადი დამცავი აღჭურვილობის ოპტიმიზაცია. ატლანტა, GA: დაავადებათა კონტროლისა და პრევენციის ცენტრები; 2020 წელი ( </w:t>
      </w:r>
      <w:hyperlink r:id="rId297">
        <w:r w:rsidRPr="00DB006F">
          <w:rPr>
            <w:color w:val="0096A0"/>
            <w:sz w:val="20"/>
            <w:u w:val="single" w:color="0096A0"/>
            <w:lang w:val="ka-GE"/>
          </w:rPr>
          <w:t xml:space="preserve">https://www.cdc.gov/coronavirus/2019-ncov/hcp/ppe-str </w:t>
        </w:r>
      </w:hyperlink>
      <w:hyperlink r:id="rId298">
        <w:r w:rsidRPr="00DB006F">
          <w:rPr>
            <w:color w:val="0096A0"/>
            <w:sz w:val="20"/>
            <w:u w:val="single" w:color="0096A0"/>
            <w:lang w:val="ka-GE"/>
          </w:rPr>
          <w:t xml:space="preserve">ategy/index.html </w:t>
        </w:r>
      </w:hyperlink>
      <w:hyperlink r:id="rId299">
        <w:r w:rsidRPr="00DB006F">
          <w:rPr>
            <w:sz w:val="20"/>
            <w:lang w:val="ka-GE"/>
          </w:rPr>
          <w:t xml:space="preserve">, </w:t>
        </w:r>
      </w:hyperlink>
      <w:r w:rsidRPr="00DB006F">
        <w:rPr>
          <w:sz w:val="20"/>
          <w:lang w:val="ka-GE"/>
        </w:rPr>
        <w:t>წვდომა 2021 წლის 15 ნოემბერს).</w:t>
      </w:r>
    </w:p>
    <w:p w14:paraId="42594834" w14:textId="77777777" w:rsidR="00A67732" w:rsidRPr="00DB006F" w:rsidRDefault="00A67732" w:rsidP="00A67732">
      <w:pPr>
        <w:numPr>
          <w:ilvl w:val="0"/>
          <w:numId w:val="8"/>
        </w:numPr>
        <w:spacing w:after="38" w:line="256" w:lineRule="auto"/>
        <w:ind w:right="15" w:hanging="283"/>
        <w:rPr>
          <w:lang w:val="ka-GE"/>
        </w:rPr>
      </w:pPr>
      <w:r w:rsidRPr="00DB006F">
        <w:rPr>
          <w:sz w:val="20"/>
          <w:lang w:val="ka-GE"/>
        </w:rPr>
        <w:t xml:space="preserve">პირადი დამცავი აღჭურვილობის დამწვრობის სიჩქარის კალკულატორი. ატლანტა, GA: დაავადებათა კონტროლისა და პრევენციის ცენტრები; 2021 წელი ( </w:t>
      </w:r>
      <w:hyperlink r:id="rId300">
        <w:r w:rsidRPr="00DB006F">
          <w:rPr>
            <w:color w:val="0096A0"/>
            <w:sz w:val="20"/>
            <w:u w:val="single" w:color="0096A0"/>
            <w:lang w:val="ka-GE"/>
          </w:rPr>
          <w:t xml:space="preserve">https://www.cdc.gov/coronavirus/2019-ncov/hcp/ppe-strategy/burn-calculator.html </w:t>
        </w:r>
      </w:hyperlink>
      <w:hyperlink r:id="rId301">
        <w:r w:rsidRPr="00DB006F">
          <w:rPr>
            <w:sz w:val="20"/>
            <w:lang w:val="ka-GE"/>
          </w:rPr>
          <w:t xml:space="preserve">, </w:t>
        </w:r>
      </w:hyperlink>
      <w:r w:rsidRPr="00DB006F">
        <w:rPr>
          <w:sz w:val="20"/>
          <w:lang w:val="ka-GE"/>
        </w:rPr>
        <w:t>წვდომა 2021 წლის 15 ნოემბერს).</w:t>
      </w:r>
    </w:p>
    <w:p w14:paraId="7633D14C" w14:textId="77777777" w:rsidR="00A67732" w:rsidRPr="00DB006F" w:rsidRDefault="00A67732" w:rsidP="00A67732">
      <w:pPr>
        <w:numPr>
          <w:ilvl w:val="0"/>
          <w:numId w:val="8"/>
        </w:numPr>
        <w:spacing w:after="38" w:line="256" w:lineRule="auto"/>
        <w:ind w:right="15" w:hanging="283"/>
        <w:rPr>
          <w:lang w:val="ka-GE"/>
        </w:rPr>
      </w:pPr>
      <w:r w:rsidRPr="00DB006F">
        <w:rPr>
          <w:sz w:val="20"/>
          <w:lang w:val="ka-GE"/>
        </w:rPr>
        <w:t xml:space="preserve">პირადი დამცავი აღჭურვილობის ჯანდაცვის მიწოდება. ატლანტა, GA: დაავადებათა კონტროლისა და პრევენციის ცენტრები ( </w:t>
      </w:r>
      <w:hyperlink r:id="rId302">
        <w:r w:rsidRPr="00DB006F">
          <w:rPr>
            <w:color w:val="0096A0"/>
            <w:sz w:val="20"/>
            <w:u w:val="single" w:color="0096A0"/>
            <w:lang w:val="ka-GE"/>
          </w:rPr>
          <w:t xml:space="preserve">https://stacks.cdc.gov/view </w:t>
        </w:r>
      </w:hyperlink>
      <w:hyperlink r:id="rId303">
        <w:r w:rsidRPr="00DB006F">
          <w:rPr>
            <w:color w:val="0096A0"/>
            <w:sz w:val="20"/>
            <w:u w:val="single" w:color="0096A0"/>
            <w:lang w:val="ka-GE"/>
          </w:rPr>
          <w:t xml:space="preserve">/cdc/84973/cdc_84973_DS1.pdf </w:t>
        </w:r>
      </w:hyperlink>
      <w:hyperlink r:id="rId304">
        <w:r w:rsidRPr="00DB006F">
          <w:rPr>
            <w:sz w:val="20"/>
            <w:lang w:val="ka-GE"/>
          </w:rPr>
          <w:t xml:space="preserve">, </w:t>
        </w:r>
      </w:hyperlink>
      <w:r w:rsidRPr="00DB006F">
        <w:rPr>
          <w:sz w:val="20"/>
          <w:lang w:val="ka-GE"/>
        </w:rPr>
        <w:t>წვდომა 2021 წლის 15 ნოემბერს).</w:t>
      </w:r>
    </w:p>
    <w:p w14:paraId="3CF14BB8" w14:textId="77777777" w:rsidR="00A67732" w:rsidRPr="00DB006F" w:rsidRDefault="00A67732" w:rsidP="00A67732">
      <w:pPr>
        <w:numPr>
          <w:ilvl w:val="0"/>
          <w:numId w:val="8"/>
        </w:numPr>
        <w:spacing w:after="295" w:line="254" w:lineRule="auto"/>
        <w:ind w:right="15" w:hanging="283"/>
        <w:rPr>
          <w:lang w:val="ka-GE"/>
        </w:rPr>
      </w:pPr>
      <w:r w:rsidRPr="00DB006F">
        <w:rPr>
          <w:sz w:val="20"/>
          <w:lang w:val="ka-GE"/>
        </w:rPr>
        <w:t xml:space="preserve">ჯანდაცვის დაწესებულებების შეჯამება: დეფიციტის დროს PPE-ის მიწოდების ოპტიმიზაციის სტრატეგიები. ატლანტა, GA: დაავადებათა კონტროლისა და პრევენციის ცენტრები; 2020 წელი ( </w:t>
      </w:r>
      <w:hyperlink r:id="rId305">
        <w:r w:rsidRPr="00DB006F">
          <w:rPr>
            <w:color w:val="0096A0"/>
            <w:sz w:val="20"/>
            <w:u w:val="single" w:color="0096A0"/>
            <w:lang w:val="ka-GE"/>
          </w:rPr>
          <w:t xml:space="preserve">https://www.cdc.gov/coronavirus/2019-ncov/hcp/ </w:t>
        </w:r>
      </w:hyperlink>
      <w:hyperlink r:id="rId306">
        <w:r w:rsidRPr="00DB006F">
          <w:rPr>
            <w:color w:val="0096A0"/>
            <w:sz w:val="20"/>
            <w:u w:val="single" w:color="0096A0"/>
            <w:lang w:val="ka-GE"/>
          </w:rPr>
          <w:t xml:space="preserve">ppe-strategy/strategies-optimize-ppe-shortages.html </w:t>
        </w:r>
      </w:hyperlink>
      <w:hyperlink r:id="rId307">
        <w:r w:rsidRPr="00DB006F">
          <w:rPr>
            <w:sz w:val="20"/>
            <w:lang w:val="ka-GE"/>
          </w:rPr>
          <w:t xml:space="preserve">, </w:t>
        </w:r>
      </w:hyperlink>
      <w:r w:rsidRPr="00DB006F">
        <w:rPr>
          <w:sz w:val="20"/>
          <w:lang w:val="ka-GE"/>
        </w:rPr>
        <w:t>წვდომა 2021 წლის 15 ნოემბერს).</w:t>
      </w:r>
    </w:p>
    <w:p w14:paraId="0FF2961B" w14:textId="77777777" w:rsidR="00A67732" w:rsidRPr="00DB006F" w:rsidRDefault="00A67732" w:rsidP="00A67732">
      <w:pPr>
        <w:pStyle w:val="Heading4"/>
        <w:ind w:left="-4"/>
        <w:rPr>
          <w:lang w:val="ka-GE"/>
        </w:rPr>
      </w:pPr>
      <w:r w:rsidRPr="00DB006F">
        <w:rPr>
          <w:lang w:val="ka-GE"/>
        </w:rPr>
        <w:t>სწრაფი შეფასების სიები</w:t>
      </w:r>
    </w:p>
    <w:p w14:paraId="68754F7D" w14:textId="270EFC9B" w:rsidR="00A67732" w:rsidRPr="00732A92" w:rsidRDefault="00A67732" w:rsidP="00732A92">
      <w:pPr>
        <w:pStyle w:val="ListParagraph"/>
        <w:numPr>
          <w:ilvl w:val="0"/>
          <w:numId w:val="38"/>
        </w:numPr>
        <w:spacing w:after="5" w:line="254" w:lineRule="auto"/>
        <w:ind w:right="15"/>
        <w:rPr>
          <w:lang w:val="ka-GE"/>
        </w:rPr>
      </w:pPr>
      <w:r w:rsidRPr="00732A92">
        <w:rPr>
          <w:sz w:val="20"/>
          <w:lang w:val="ka-GE"/>
        </w:rPr>
        <w:t xml:space="preserve">სწრაფი მზადყოფნის საკონტროლო სიის ინსტრუმენტი: შუალედური ხელმძღვანელობა. ჟენევა: </w:t>
      </w:r>
      <w:r w:rsidR="00C16BF6">
        <w:rPr>
          <w:sz w:val="20"/>
          <w:lang w:val="ka-GE"/>
        </w:rPr>
        <w:t>ჯანმრთელობის მსოფლიო</w:t>
      </w:r>
      <w:r w:rsidRPr="00732A92">
        <w:rPr>
          <w:sz w:val="20"/>
          <w:lang w:val="ka-GE"/>
        </w:rPr>
        <w:t xml:space="preserve"> ორგანიზაცია; 2020 წელი ( </w:t>
      </w:r>
      <w:hyperlink r:id="rId308">
        <w:r w:rsidRPr="00732A92">
          <w:rPr>
            <w:color w:val="0096A0"/>
            <w:sz w:val="20"/>
            <w:u w:val="single" w:color="0096A0"/>
            <w:lang w:val="ka-GE"/>
          </w:rPr>
          <w:t>https://www.who.</w:t>
        </w:r>
      </w:hyperlink>
    </w:p>
    <w:p w14:paraId="77776BC3" w14:textId="77777777" w:rsidR="00A67732" w:rsidRPr="00732A92" w:rsidRDefault="00A67732" w:rsidP="00732A92">
      <w:pPr>
        <w:spacing w:after="39" w:line="252" w:lineRule="auto"/>
        <w:ind w:left="720"/>
        <w:rPr>
          <w:lang w:val="ka-GE"/>
        </w:rPr>
      </w:pPr>
      <w:hyperlink r:id="rId309">
        <w:r w:rsidRPr="00732A92">
          <w:rPr>
            <w:color w:val="0096A0"/>
            <w:sz w:val="20"/>
            <w:u w:val="single" w:color="0096A0"/>
            <w:lang w:val="ka-GE"/>
          </w:rPr>
          <w:t xml:space="preserve">int/publications/i/item/WHO-2019-nCoV-hospital-readiness-checklist-2020.1 </w:t>
        </w:r>
      </w:hyperlink>
      <w:hyperlink r:id="rId310">
        <w:r w:rsidRPr="00732A92">
          <w:rPr>
            <w:sz w:val="20"/>
            <w:lang w:val="ka-GE"/>
          </w:rPr>
          <w:t xml:space="preserve">, </w:t>
        </w:r>
      </w:hyperlink>
      <w:r w:rsidRPr="00732A92">
        <w:rPr>
          <w:sz w:val="20"/>
          <w:lang w:val="ka-GE"/>
        </w:rPr>
        <w:t>წვდომა 2021 წლის 15 ნოემბერს).</w:t>
      </w:r>
    </w:p>
    <w:p w14:paraId="3B6E139F" w14:textId="7FD43692" w:rsidR="00A67732" w:rsidRPr="00732A92" w:rsidRDefault="00A67732" w:rsidP="00732A92">
      <w:pPr>
        <w:pStyle w:val="ListParagraph"/>
        <w:numPr>
          <w:ilvl w:val="0"/>
          <w:numId w:val="38"/>
        </w:numPr>
        <w:spacing w:after="42" w:line="252" w:lineRule="auto"/>
        <w:rPr>
          <w:lang w:val="ka-GE"/>
        </w:rPr>
      </w:pPr>
      <w:r w:rsidRPr="00732A92">
        <w:rPr>
          <w:sz w:val="20"/>
          <w:lang w:val="ka-GE"/>
        </w:rPr>
        <w:t xml:space="preserve">საავადმყოფოს მზაობის საკონტროლო სია COVID-19-ისთვის, 2020 წლის 24 თებერვალი (დამზადებულია WHO/Europe-ის მიერ). კოპენჰაგენი: ჯანმო-ს ევროპის რეგიონული ოფისი; 2020 წელი ( </w:t>
      </w:r>
      <w:hyperlink r:id="rId311">
        <w:r w:rsidRPr="00732A92">
          <w:rPr>
            <w:color w:val="0096A0"/>
            <w:sz w:val="20"/>
            <w:u w:val="single" w:color="0096A0"/>
            <w:lang w:val="ka-GE"/>
          </w:rPr>
          <w:t xml:space="preserve">https://www.euro.who.int/en/health-topics/health-emergencies/ </w:t>
        </w:r>
      </w:hyperlink>
      <w:hyperlink r:id="rId312">
        <w:r w:rsidRPr="00732A92">
          <w:rPr>
            <w:color w:val="0096A0"/>
            <w:sz w:val="20"/>
            <w:u w:val="single" w:color="0096A0"/>
            <w:lang w:val="ka-GE"/>
          </w:rPr>
          <w:t xml:space="preserve">coronavirus-covid- </w:t>
        </w:r>
      </w:hyperlink>
      <w:hyperlink r:id="rId313">
        <w:r w:rsidRPr="00732A92">
          <w:rPr>
            <w:color w:val="0096A0"/>
            <w:sz w:val="20"/>
            <w:u w:val="single" w:color="0096A0"/>
            <w:lang w:val="ka-GE"/>
          </w:rPr>
          <w:t xml:space="preserve">19/publications-and-technical-guidance/preparedness-and-readiness/hospital-readiness </w:t>
        </w:r>
      </w:hyperlink>
      <w:hyperlink r:id="rId314">
        <w:r w:rsidRPr="00732A92">
          <w:rPr>
            <w:color w:val="0096A0"/>
            <w:sz w:val="20"/>
            <w:u w:val="single" w:color="0096A0"/>
            <w:lang w:val="ka-GE"/>
          </w:rPr>
          <w:t xml:space="preserve">checklist-for -კოვიდ-19,-24-თებერვალი-2020-წარმოებული-ვის მიერ </w:t>
        </w:r>
      </w:hyperlink>
      <w:r w:rsidRPr="00732A92">
        <w:rPr>
          <w:sz w:val="20"/>
          <w:lang w:val="ka-GE"/>
        </w:rPr>
        <w:t>, წვდომა 2021 წლის 15 ნოემბერს).</w:t>
      </w:r>
    </w:p>
    <w:p w14:paraId="08F3974D" w14:textId="0DB408FC" w:rsidR="00A67732" w:rsidRPr="00732A92" w:rsidRDefault="00A67732" w:rsidP="00732A92">
      <w:pPr>
        <w:pStyle w:val="ListParagraph"/>
        <w:numPr>
          <w:ilvl w:val="0"/>
          <w:numId w:val="38"/>
        </w:numPr>
        <w:spacing w:after="292" w:line="256" w:lineRule="auto"/>
        <w:rPr>
          <w:lang w:val="ka-GE"/>
        </w:rPr>
      </w:pPr>
      <w:r w:rsidRPr="00732A92">
        <w:rPr>
          <w:sz w:val="20"/>
          <w:lang w:val="ka-GE"/>
        </w:rPr>
        <w:t xml:space="preserve">ინფექციების პრევენციისა და კონტროლის პროგრამების ძირითადი კომპონენტები ჯანდაცვაში, ერთი შეხედვით. ჟენევა: </w:t>
      </w:r>
      <w:r w:rsidR="00C16BF6">
        <w:rPr>
          <w:sz w:val="20"/>
          <w:lang w:val="ka-GE"/>
        </w:rPr>
        <w:t>ჯანმრთელობის მსოფლიო</w:t>
      </w:r>
      <w:r w:rsidRPr="00732A92">
        <w:rPr>
          <w:sz w:val="20"/>
          <w:lang w:val="ka-GE"/>
        </w:rPr>
        <w:t xml:space="preserve"> ორგანიზაცია; 2011 წელი ( </w:t>
      </w:r>
      <w:hyperlink r:id="rId315">
        <w:r w:rsidRPr="00732A92">
          <w:rPr>
            <w:color w:val="0096A0"/>
            <w:sz w:val="20"/>
            <w:u w:val="single" w:color="0096A0"/>
            <w:lang w:val="ka-GE"/>
          </w:rPr>
          <w:t xml:space="preserve">https://www.who.int/csr/resources/ </w:t>
        </w:r>
      </w:hyperlink>
      <w:hyperlink r:id="rId316">
        <w:r w:rsidRPr="00732A92">
          <w:rPr>
            <w:color w:val="0096A0"/>
            <w:sz w:val="20"/>
            <w:u w:val="single" w:color="0096A0"/>
            <w:lang w:val="ka-GE"/>
          </w:rPr>
          <w:t xml:space="preserve">publications/AM_CoreCom_IPC.pdf?ua=1 </w:t>
        </w:r>
      </w:hyperlink>
      <w:hyperlink r:id="rId317">
        <w:r w:rsidRPr="00732A92">
          <w:rPr>
            <w:sz w:val="20"/>
            <w:lang w:val="ka-GE"/>
          </w:rPr>
          <w:t xml:space="preserve">, </w:t>
        </w:r>
      </w:hyperlink>
      <w:r w:rsidRPr="00732A92">
        <w:rPr>
          <w:sz w:val="20"/>
          <w:lang w:val="ka-GE"/>
        </w:rPr>
        <w:t>წვდომა 2021 წლის 15 ნოემბერს).</w:t>
      </w:r>
    </w:p>
    <w:p w14:paraId="040024F7" w14:textId="77777777" w:rsidR="00A67732" w:rsidRPr="00DB006F" w:rsidRDefault="00A67732" w:rsidP="00A67732">
      <w:pPr>
        <w:pStyle w:val="Heading4"/>
        <w:ind w:left="-4"/>
        <w:rPr>
          <w:lang w:val="ka-GE"/>
        </w:rPr>
      </w:pPr>
      <w:r w:rsidRPr="00DB006F">
        <w:rPr>
          <w:lang w:val="ka-GE"/>
        </w:rPr>
        <w:t>პასუხის მიმოხილვა</w:t>
      </w:r>
    </w:p>
    <w:p w14:paraId="1496CFDB" w14:textId="1F1E318B" w:rsidR="00A67732" w:rsidRPr="00732A92" w:rsidRDefault="00A67732" w:rsidP="00732A92">
      <w:pPr>
        <w:pStyle w:val="ListParagraph"/>
        <w:numPr>
          <w:ilvl w:val="0"/>
          <w:numId w:val="39"/>
        </w:numPr>
        <w:spacing w:after="40" w:line="254" w:lineRule="auto"/>
        <w:ind w:right="15"/>
        <w:rPr>
          <w:lang w:val="ka-GE"/>
        </w:rPr>
      </w:pPr>
      <w:r w:rsidRPr="00732A92">
        <w:rPr>
          <w:sz w:val="20"/>
          <w:lang w:val="ka-GE"/>
        </w:rPr>
        <w:t xml:space="preserve">სახელმძღვანელო ქვეყანაში COVID-19 შიდა ქმედების მიმოხილვის (IAR) ჩატარებისთვის. ჟენევა: </w:t>
      </w:r>
      <w:r w:rsidR="00C16BF6">
        <w:rPr>
          <w:sz w:val="20"/>
          <w:lang w:val="ka-GE"/>
        </w:rPr>
        <w:t>ჯანმრთელობის მსოფლიო</w:t>
      </w:r>
      <w:r w:rsidRPr="00732A92">
        <w:rPr>
          <w:sz w:val="20"/>
          <w:lang w:val="ka-GE"/>
        </w:rPr>
        <w:t xml:space="preserve"> ორგანიზაცია; 2021 წელი ( </w:t>
      </w:r>
      <w:hyperlink r:id="rId318">
        <w:r w:rsidRPr="00732A92">
          <w:rPr>
            <w:color w:val="0096A0"/>
            <w:sz w:val="20"/>
            <w:u w:val="single" w:color="0096A0"/>
            <w:lang w:val="ka-GE"/>
          </w:rPr>
          <w:t xml:space="preserve">https://apps.who.int/iris/handle/10665/341024 </w:t>
        </w:r>
      </w:hyperlink>
      <w:hyperlink r:id="rId319">
        <w:r w:rsidRPr="00732A92">
          <w:rPr>
            <w:sz w:val="20"/>
            <w:lang w:val="ka-GE"/>
          </w:rPr>
          <w:t xml:space="preserve">, </w:t>
        </w:r>
      </w:hyperlink>
      <w:r w:rsidRPr="00732A92">
        <w:rPr>
          <w:sz w:val="20"/>
          <w:lang w:val="ka-GE"/>
        </w:rPr>
        <w:t>წვდომა 2021 წლის 15 ნოემბერს).</w:t>
      </w:r>
    </w:p>
    <w:p w14:paraId="78B0B9E8" w14:textId="39C15551" w:rsidR="00A67732" w:rsidRPr="00732A92" w:rsidRDefault="00A67732" w:rsidP="00732A92">
      <w:pPr>
        <w:pStyle w:val="ListParagraph"/>
        <w:numPr>
          <w:ilvl w:val="0"/>
          <w:numId w:val="39"/>
        </w:numPr>
        <w:spacing w:after="293" w:line="254" w:lineRule="auto"/>
        <w:ind w:right="15"/>
        <w:rPr>
          <w:lang w:val="ka-GE"/>
        </w:rPr>
      </w:pPr>
      <w:r w:rsidRPr="00732A92">
        <w:rPr>
          <w:sz w:val="20"/>
          <w:lang w:val="ka-GE"/>
        </w:rPr>
        <w:t xml:space="preserve">მითითებები ქმედების შემდგომი განხილვისთვის (AAR). ჟენევა: </w:t>
      </w:r>
      <w:r w:rsidR="00C16BF6">
        <w:rPr>
          <w:sz w:val="20"/>
          <w:lang w:val="ka-GE"/>
        </w:rPr>
        <w:t>ჯანმრთელობის მსოფლიო</w:t>
      </w:r>
      <w:r w:rsidRPr="00732A92">
        <w:rPr>
          <w:sz w:val="20"/>
          <w:lang w:val="ka-GE"/>
        </w:rPr>
        <w:t xml:space="preserve"> ორგანიზაცია; 2019 წელი ( </w:t>
      </w:r>
      <w:hyperlink r:id="rId320">
        <w:r w:rsidRPr="00732A92">
          <w:rPr>
            <w:color w:val="0096A0"/>
            <w:sz w:val="20"/>
            <w:u w:val="single" w:color="0096A0"/>
            <w:lang w:val="ka-GE"/>
          </w:rPr>
          <w:t xml:space="preserve">https://apps.who.int/iris/ </w:t>
        </w:r>
      </w:hyperlink>
      <w:hyperlink r:id="rId321">
        <w:r w:rsidRPr="00732A92">
          <w:rPr>
            <w:color w:val="0096A0"/>
            <w:sz w:val="20"/>
            <w:u w:val="single" w:color="0096A0"/>
            <w:lang w:val="ka-GE"/>
          </w:rPr>
          <w:t xml:space="preserve">handle/10665/31153 </w:t>
        </w:r>
      </w:hyperlink>
      <w:hyperlink r:id="rId322">
        <w:r w:rsidRPr="00732A92">
          <w:rPr>
            <w:color w:val="0096A0"/>
            <w:sz w:val="20"/>
            <w:u w:val="single" w:color="0096A0"/>
            <w:lang w:val="ka-GE"/>
          </w:rPr>
          <w:t xml:space="preserve">7 </w:t>
        </w:r>
      </w:hyperlink>
      <w:r w:rsidRPr="00732A92">
        <w:rPr>
          <w:sz w:val="20"/>
          <w:lang w:val="ka-GE"/>
        </w:rPr>
        <w:t>, წვდომა 2021 წლის 15 ნოემბერს).</w:t>
      </w:r>
    </w:p>
    <w:p w14:paraId="2ED8DFB6" w14:textId="77777777" w:rsidR="00A67732" w:rsidRPr="00DB006F" w:rsidRDefault="00A67732" w:rsidP="00A67732">
      <w:pPr>
        <w:pStyle w:val="Heading4"/>
        <w:ind w:left="-4"/>
        <w:rPr>
          <w:lang w:val="ka-GE"/>
        </w:rPr>
      </w:pPr>
      <w:r w:rsidRPr="00DB006F">
        <w:rPr>
          <w:lang w:val="ka-GE"/>
        </w:rPr>
        <w:t>მძიმე მწვავე რესპირატორული ინფექცია და სხვა რესპირატორული ინფექციები</w:t>
      </w:r>
    </w:p>
    <w:p w14:paraId="510B0848" w14:textId="286826D3" w:rsidR="00A67732" w:rsidRPr="00732A92" w:rsidRDefault="00A67732" w:rsidP="00732A92">
      <w:pPr>
        <w:pStyle w:val="ListParagraph"/>
        <w:numPr>
          <w:ilvl w:val="0"/>
          <w:numId w:val="9"/>
        </w:numPr>
        <w:spacing w:after="42" w:line="252" w:lineRule="auto"/>
        <w:rPr>
          <w:lang w:val="ka-GE"/>
        </w:rPr>
      </w:pPr>
      <w:r w:rsidRPr="00732A92">
        <w:rPr>
          <w:sz w:val="20"/>
          <w:lang w:val="ka-GE"/>
        </w:rPr>
        <w:t xml:space="preserve">ინფექციების პრევენცია და კონტროლი ეპიდემიისა და პანდემიისადმი მიდრეკილი მწვავე რესპირატორული ინფექციების ჯანდაცვის სფეროში. ჟენევა: </w:t>
      </w:r>
      <w:r w:rsidR="00C16BF6">
        <w:rPr>
          <w:sz w:val="20"/>
          <w:lang w:val="ka-GE"/>
        </w:rPr>
        <w:t>ჯანმრთელობის მსოფლიო</w:t>
      </w:r>
      <w:r w:rsidRPr="00732A92">
        <w:rPr>
          <w:sz w:val="20"/>
          <w:lang w:val="ka-GE"/>
        </w:rPr>
        <w:t xml:space="preserve"> ორგანიზაცია; 2014 ( </w:t>
      </w:r>
      <w:hyperlink r:id="rId323">
        <w:r w:rsidRPr="00732A92">
          <w:rPr>
            <w:color w:val="0096A0"/>
            <w:sz w:val="20"/>
            <w:u w:val="single" w:color="0096A0"/>
            <w:lang w:val="ka-GE"/>
          </w:rPr>
          <w:t xml:space="preserve">https://www.who.int/publications/i/item/infection-prevention </w:t>
        </w:r>
      </w:hyperlink>
      <w:hyperlink r:id="rId324">
        <w:r w:rsidRPr="00732A92">
          <w:rPr>
            <w:color w:val="0096A0"/>
            <w:sz w:val="20"/>
            <w:u w:val="single" w:color="0096A0"/>
            <w:lang w:val="ka-GE"/>
          </w:rPr>
          <w:t xml:space="preserve">and-control-of-epidemic-and-pandemic-prone-acute-respiratory-infections-in-health-care </w:t>
        </w:r>
      </w:hyperlink>
      <w:hyperlink r:id="rId325">
        <w:r w:rsidRPr="00732A92">
          <w:rPr>
            <w:sz w:val="20"/>
            <w:lang w:val="ka-GE"/>
          </w:rPr>
          <w:t xml:space="preserve">, </w:t>
        </w:r>
      </w:hyperlink>
      <w:r w:rsidRPr="00732A92">
        <w:rPr>
          <w:sz w:val="20"/>
          <w:lang w:val="ka-GE"/>
        </w:rPr>
        <w:t>წვდომა 15 ნოემბერს 2021).</w:t>
      </w:r>
    </w:p>
    <w:p w14:paraId="2F4990B8" w14:textId="0A30755D" w:rsidR="00A67732" w:rsidRPr="00DB006F" w:rsidRDefault="00A67732" w:rsidP="00732A92">
      <w:pPr>
        <w:numPr>
          <w:ilvl w:val="0"/>
          <w:numId w:val="9"/>
        </w:numPr>
        <w:spacing w:after="38" w:line="256" w:lineRule="auto"/>
        <w:ind w:right="15" w:hanging="283"/>
        <w:rPr>
          <w:lang w:val="ka-GE"/>
        </w:rPr>
      </w:pPr>
      <w:r w:rsidRPr="00DB006F">
        <w:rPr>
          <w:sz w:val="20"/>
          <w:lang w:val="ka-GE"/>
        </w:rPr>
        <w:lastRenderedPageBreak/>
        <w:t xml:space="preserve">ინფექციების პრევენცია და ეპიდემიური და პანდემიისადმი მიდრეკილი მწვავე რესპირატორული ინფექციების კონტროლი ჯანდაცვის სფეროში. 3. ჯანდაცვის დაწესებულების მზადყოფნის დაგეგმვა მწვავე რესპირატორული ინფექციების ეპიდემიებისთვის. ჟენევა: </w:t>
      </w:r>
      <w:r w:rsidR="00C16BF6">
        <w:rPr>
          <w:sz w:val="20"/>
          <w:lang w:val="ka-GE"/>
        </w:rPr>
        <w:t>ჯანმრთელობის მსოფლიო</w:t>
      </w:r>
      <w:r w:rsidRPr="00DB006F">
        <w:rPr>
          <w:sz w:val="20"/>
          <w:lang w:val="ka-GE"/>
        </w:rPr>
        <w:t xml:space="preserve"> ორგანიზაცია; 2014 წელი ( </w:t>
      </w:r>
      <w:hyperlink r:id="rId326">
        <w:r w:rsidRPr="00DB006F">
          <w:rPr>
            <w:color w:val="0096A0"/>
            <w:sz w:val="20"/>
            <w:u w:val="single" w:color="0096A0"/>
            <w:lang w:val="ka-GE"/>
          </w:rPr>
          <w:t xml:space="preserve">https://www.ncbi.nlm.nih.gov/books/NBK214351/ </w:t>
        </w:r>
      </w:hyperlink>
      <w:hyperlink r:id="rId327">
        <w:r w:rsidRPr="00DB006F">
          <w:rPr>
            <w:sz w:val="20"/>
            <w:lang w:val="ka-GE"/>
          </w:rPr>
          <w:t xml:space="preserve">, </w:t>
        </w:r>
      </w:hyperlink>
      <w:r w:rsidRPr="00DB006F">
        <w:rPr>
          <w:sz w:val="20"/>
          <w:lang w:val="ka-GE"/>
        </w:rPr>
        <w:t>წვდომა 2021 წლის 15 ნოემბერს).</w:t>
      </w:r>
    </w:p>
    <w:p w14:paraId="34419F29" w14:textId="7C70CCD5" w:rsidR="00A67732" w:rsidRPr="00DB006F" w:rsidRDefault="00A67732" w:rsidP="00A67732">
      <w:pPr>
        <w:numPr>
          <w:ilvl w:val="0"/>
          <w:numId w:val="9"/>
        </w:numPr>
        <w:spacing w:after="40" w:line="254" w:lineRule="auto"/>
        <w:ind w:right="15" w:hanging="283"/>
        <w:rPr>
          <w:lang w:val="ka-GE"/>
        </w:rPr>
      </w:pPr>
      <w:r w:rsidRPr="00DB006F">
        <w:rPr>
          <w:sz w:val="20"/>
          <w:lang w:val="ka-GE"/>
        </w:rPr>
        <w:t xml:space="preserve">მწვავე მწვავე რესპირატორული ინფექციების სამკურნალო ცენტრი. ჟენევა: </w:t>
      </w:r>
      <w:r w:rsidR="00C16BF6">
        <w:rPr>
          <w:sz w:val="20"/>
          <w:lang w:val="ka-GE"/>
        </w:rPr>
        <w:t>ჯანმრთელობის მსოფლიო</w:t>
      </w:r>
      <w:r w:rsidRPr="00DB006F">
        <w:rPr>
          <w:sz w:val="20"/>
          <w:lang w:val="ka-GE"/>
        </w:rPr>
        <w:t xml:space="preserve"> ორგანიზაცია; 2020 წელი ( </w:t>
      </w:r>
      <w:hyperlink r:id="rId328">
        <w:r w:rsidRPr="00DB006F">
          <w:rPr>
            <w:color w:val="0096A0"/>
            <w:sz w:val="20"/>
            <w:u w:val="single" w:color="0096A0"/>
            <w:lang w:val="ka-GE"/>
          </w:rPr>
          <w:t xml:space="preserve">https:// </w:t>
        </w:r>
      </w:hyperlink>
      <w:hyperlink r:id="rId329">
        <w:r w:rsidRPr="00DB006F">
          <w:rPr>
            <w:color w:val="0096A0"/>
            <w:sz w:val="20"/>
            <w:u w:val="single" w:color="0096A0"/>
            <w:lang w:val="ka-GE"/>
          </w:rPr>
          <w:t xml:space="preserve">www.who.int/publications/i/item/10665-331603 </w:t>
        </w:r>
      </w:hyperlink>
      <w:hyperlink r:id="rId330">
        <w:r w:rsidRPr="00DB006F">
          <w:rPr>
            <w:sz w:val="20"/>
            <w:lang w:val="ka-GE"/>
          </w:rPr>
          <w:t xml:space="preserve">, </w:t>
        </w:r>
      </w:hyperlink>
      <w:r w:rsidRPr="00DB006F">
        <w:rPr>
          <w:sz w:val="20"/>
          <w:lang w:val="ka-GE"/>
        </w:rPr>
        <w:t>წვდომა 2021 წლის 15 ნოემბერს).</w:t>
      </w:r>
    </w:p>
    <w:p w14:paraId="5483CA33" w14:textId="532F8DC6" w:rsidR="00A67732" w:rsidRPr="00DB006F" w:rsidRDefault="00A67732" w:rsidP="00A67732">
      <w:pPr>
        <w:numPr>
          <w:ilvl w:val="0"/>
          <w:numId w:val="9"/>
        </w:numPr>
        <w:spacing w:after="295" w:line="254" w:lineRule="auto"/>
        <w:ind w:right="15" w:hanging="283"/>
        <w:rPr>
          <w:lang w:val="ka-GE"/>
        </w:rPr>
      </w:pPr>
      <w:r w:rsidRPr="00DB006F">
        <w:rPr>
          <w:sz w:val="20"/>
          <w:lang w:val="ka-GE"/>
        </w:rPr>
        <w:t xml:space="preserve">მძიმე მწვავე რესპირატორული ინფექციების სამკურნალო დაწესებულების დიზაინის ტრენინგი. ჟენევა: </w:t>
      </w:r>
      <w:r w:rsidR="00C16BF6">
        <w:rPr>
          <w:sz w:val="20"/>
          <w:lang w:val="ka-GE"/>
        </w:rPr>
        <w:t>ჯანმრთელობის მსოფლიო</w:t>
      </w:r>
      <w:r w:rsidRPr="00DB006F">
        <w:rPr>
          <w:sz w:val="20"/>
          <w:lang w:val="ka-GE"/>
        </w:rPr>
        <w:t xml:space="preserve"> ორგანიზაცია </w:t>
      </w:r>
      <w:hyperlink r:id="rId331">
        <w:r w:rsidRPr="00DB006F">
          <w:rPr>
            <w:sz w:val="20"/>
            <w:lang w:val="ka-GE"/>
          </w:rPr>
          <w:t xml:space="preserve">( </w:t>
        </w:r>
      </w:hyperlink>
      <w:hyperlink r:id="rId332">
        <w:r w:rsidRPr="00DB006F">
          <w:rPr>
            <w:color w:val="0096A0"/>
            <w:sz w:val="20"/>
            <w:u w:val="single" w:color="0096A0"/>
            <w:lang w:val="ka-GE"/>
          </w:rPr>
          <w:t xml:space="preserve">https://openwho.org/cour </w:t>
        </w:r>
      </w:hyperlink>
      <w:hyperlink r:id="rId333">
        <w:r w:rsidRPr="00DB006F">
          <w:rPr>
            <w:color w:val="0096A0"/>
            <w:sz w:val="20"/>
            <w:u w:val="single" w:color="0096A0"/>
            <w:lang w:val="ka-GE"/>
          </w:rPr>
          <w:t xml:space="preserve">ses/SARI-facilities </w:t>
        </w:r>
      </w:hyperlink>
      <w:hyperlink r:id="rId334">
        <w:r w:rsidRPr="00DB006F">
          <w:rPr>
            <w:sz w:val="20"/>
            <w:lang w:val="ka-GE"/>
          </w:rPr>
          <w:t xml:space="preserve">, </w:t>
        </w:r>
      </w:hyperlink>
      <w:r w:rsidRPr="00DB006F">
        <w:rPr>
          <w:sz w:val="20"/>
          <w:lang w:val="ka-GE"/>
        </w:rPr>
        <w:t>წვდომა 2021 წლის 15 ნოემბერს).</w:t>
      </w:r>
    </w:p>
    <w:p w14:paraId="5EF0EC5A" w14:textId="4924E65F" w:rsidR="00A67732" w:rsidRPr="00DB006F" w:rsidRDefault="00A67732" w:rsidP="00A67732">
      <w:pPr>
        <w:pStyle w:val="Heading4"/>
        <w:ind w:left="-4"/>
        <w:rPr>
          <w:lang w:val="ka-GE"/>
        </w:rPr>
      </w:pPr>
      <w:r w:rsidRPr="00DB006F">
        <w:rPr>
          <w:lang w:val="ka-GE"/>
        </w:rPr>
        <w:t>სიმძლავრის სიმძლავრე</w:t>
      </w:r>
    </w:p>
    <w:p w14:paraId="5BA83320" w14:textId="36CD3FEA" w:rsidR="00A67732" w:rsidRPr="00732A92" w:rsidRDefault="00A67732" w:rsidP="00732A92">
      <w:pPr>
        <w:pStyle w:val="ListParagraph"/>
        <w:numPr>
          <w:ilvl w:val="0"/>
          <w:numId w:val="40"/>
        </w:numPr>
        <w:spacing w:after="40" w:line="254" w:lineRule="auto"/>
        <w:ind w:right="15"/>
        <w:rPr>
          <w:lang w:val="ka-GE"/>
        </w:rPr>
      </w:pPr>
      <w:r w:rsidRPr="00732A92">
        <w:rPr>
          <w:sz w:val="20"/>
          <w:lang w:val="ka-GE"/>
        </w:rPr>
        <w:t xml:space="preserve">Felland LE, Katz A, Liebhaber A, Cohen GR. ჯანდაცვის სისტემის ზრდის შესაძლებლობების განვითარება: საზოგადოების ძალისხმევა საფრთხეშია. Res მოკლე. 2008; (5): 1-8. ( </w:t>
      </w:r>
      <w:hyperlink r:id="rId335">
        <w:r w:rsidRPr="00732A92">
          <w:rPr>
            <w:color w:val="0096A0"/>
            <w:sz w:val="20"/>
            <w:u w:val="single" w:color="0096A0"/>
            <w:lang w:val="ka-GE"/>
          </w:rPr>
          <w:t xml:space="preserve">https://pubmed.ncbi.nlm.nih.gov/18630400/ </w:t>
        </w:r>
      </w:hyperlink>
      <w:r w:rsidRPr="00732A92">
        <w:rPr>
          <w:sz w:val="20"/>
          <w:lang w:val="ka-GE"/>
        </w:rPr>
        <w:t>, წვდომა 2021 წლის 15 ნოემბერს).</w:t>
      </w:r>
    </w:p>
    <w:p w14:paraId="5EBE4B2F" w14:textId="01B307EB" w:rsidR="00A67732" w:rsidRPr="00732A92" w:rsidRDefault="00A67732" w:rsidP="00732A92">
      <w:pPr>
        <w:pStyle w:val="ListParagraph"/>
        <w:numPr>
          <w:ilvl w:val="0"/>
          <w:numId w:val="40"/>
        </w:numPr>
        <w:spacing w:after="40" w:line="254" w:lineRule="auto"/>
        <w:ind w:right="15"/>
        <w:rPr>
          <w:lang w:val="ka-GE"/>
        </w:rPr>
      </w:pPr>
      <w:r w:rsidRPr="00732A92">
        <w:rPr>
          <w:sz w:val="20"/>
          <w:lang w:val="ka-GE"/>
        </w:rPr>
        <w:t xml:space="preserve">ჭარბი სიმძლავრის მართვის ინსტრუმენტარიუმი. ვერსია 2.0. ტორონტო: ონტარიოს ჯანდაცვისა და გრძელვადიანი ზრუნვის სამინისტრო; 2009 წელი ( </w:t>
      </w:r>
      <w:hyperlink r:id="rId336">
        <w:r w:rsidRPr="00732A92">
          <w:rPr>
            <w:color w:val="0096A0"/>
            <w:sz w:val="20"/>
            <w:u w:val="single" w:color="0096A0"/>
            <w:lang w:val="ka-GE"/>
          </w:rPr>
          <w:t xml:space="preserve">https://www.ona.org/wp-content/uploads/mohltc_surgecapacitymanagementtoolkit2-0_200903.pdf </w:t>
        </w:r>
      </w:hyperlink>
      <w:hyperlink r:id="rId337">
        <w:r w:rsidRPr="00732A92">
          <w:rPr>
            <w:sz w:val="20"/>
            <w:lang w:val="ka-GE"/>
          </w:rPr>
          <w:t xml:space="preserve">, </w:t>
        </w:r>
      </w:hyperlink>
      <w:r w:rsidRPr="00732A92">
        <w:rPr>
          <w:sz w:val="20"/>
          <w:lang w:val="ka-GE"/>
        </w:rPr>
        <w:t>წვდომა 2021 წლის 15 ნოემბერს).</w:t>
      </w:r>
    </w:p>
    <w:p w14:paraId="45572DE1" w14:textId="789C2AD1" w:rsidR="00A67732" w:rsidRPr="00732A92" w:rsidRDefault="00A67732" w:rsidP="00732A92">
      <w:pPr>
        <w:pStyle w:val="ListParagraph"/>
        <w:numPr>
          <w:ilvl w:val="0"/>
          <w:numId w:val="40"/>
        </w:numPr>
        <w:spacing w:after="5" w:line="254" w:lineRule="auto"/>
        <w:ind w:right="15"/>
        <w:rPr>
          <w:lang w:val="ka-GE"/>
        </w:rPr>
      </w:pPr>
      <w:r w:rsidRPr="00732A92">
        <w:rPr>
          <w:sz w:val="20"/>
          <w:lang w:val="ka-GE"/>
        </w:rPr>
        <w:t xml:space="preserve">თქვენი სიმძლავრის დაგეგმვა: სასარგებლო ინსტრუმენტები. ლიმასოლი: ჯანდაცვის მენეჯმენტი; 2020 წელი ( </w:t>
      </w:r>
      <w:hyperlink r:id="rId338">
        <w:r w:rsidRPr="00732A92">
          <w:rPr>
            <w:color w:val="0096A0"/>
            <w:sz w:val="20"/>
            <w:u w:val="single" w:color="0096A0"/>
            <w:lang w:val="ka-GE"/>
          </w:rPr>
          <w:t>https://ჯანმრთელობის მენეჯმენტი.</w:t>
        </w:r>
      </w:hyperlink>
    </w:p>
    <w:p w14:paraId="3C87E87B" w14:textId="77777777" w:rsidR="00A67732" w:rsidRPr="00732A92" w:rsidRDefault="00A67732" w:rsidP="00732A92">
      <w:pPr>
        <w:pStyle w:val="ListParagraph"/>
        <w:numPr>
          <w:ilvl w:val="0"/>
          <w:numId w:val="40"/>
        </w:numPr>
        <w:spacing w:after="294" w:line="252" w:lineRule="auto"/>
        <w:rPr>
          <w:lang w:val="ka-GE"/>
        </w:rPr>
      </w:pPr>
      <w:hyperlink r:id="rId339">
        <w:r w:rsidRPr="00732A92">
          <w:rPr>
            <w:color w:val="0096A0"/>
            <w:sz w:val="20"/>
            <w:u w:val="single" w:color="0096A0"/>
            <w:lang w:val="ka-GE"/>
          </w:rPr>
          <w:t xml:space="preserve">org/c/hospital/news/planning-your-surge-capacity-useful-tools </w:t>
        </w:r>
      </w:hyperlink>
      <w:hyperlink r:id="rId340">
        <w:r w:rsidRPr="00732A92">
          <w:rPr>
            <w:sz w:val="20"/>
            <w:lang w:val="ka-GE"/>
          </w:rPr>
          <w:t xml:space="preserve">, </w:t>
        </w:r>
      </w:hyperlink>
      <w:r w:rsidRPr="00732A92">
        <w:rPr>
          <w:sz w:val="20"/>
          <w:lang w:val="ka-GE"/>
        </w:rPr>
        <w:t>წვდომა 2021 წლის 15 ნოემბერს).</w:t>
      </w:r>
    </w:p>
    <w:p w14:paraId="44EE850F" w14:textId="77777777" w:rsidR="00A67732" w:rsidRPr="00DB006F" w:rsidRDefault="00A67732" w:rsidP="00A67732">
      <w:pPr>
        <w:pStyle w:val="Heading4"/>
        <w:ind w:left="-4"/>
        <w:rPr>
          <w:lang w:val="ka-GE"/>
        </w:rPr>
      </w:pPr>
      <w:r w:rsidRPr="00DB006F">
        <w:rPr>
          <w:lang w:val="ka-GE"/>
        </w:rPr>
        <w:t>მეთვალყურეობა</w:t>
      </w:r>
    </w:p>
    <w:p w14:paraId="0D736A24" w14:textId="673C8393" w:rsidR="00A67732" w:rsidRPr="00732A92" w:rsidRDefault="00A67732" w:rsidP="00732A92">
      <w:pPr>
        <w:pStyle w:val="ListParagraph"/>
        <w:numPr>
          <w:ilvl w:val="0"/>
          <w:numId w:val="41"/>
        </w:numPr>
        <w:spacing w:after="40" w:line="254" w:lineRule="auto"/>
        <w:ind w:right="15"/>
        <w:rPr>
          <w:lang w:val="ka-GE"/>
        </w:rPr>
      </w:pPr>
      <w:r w:rsidRPr="00732A92">
        <w:rPr>
          <w:sz w:val="20"/>
          <w:lang w:val="ka-GE"/>
        </w:rPr>
        <w:t xml:space="preserve">მეთვალყურეობის სტანდარტები ვაქცინით პრევენციულ დაავადებებზე. მე-2 გამოცემა. ჟენევა: </w:t>
      </w:r>
      <w:r w:rsidR="00C16BF6">
        <w:rPr>
          <w:sz w:val="20"/>
          <w:lang w:val="ka-GE"/>
        </w:rPr>
        <w:t>ჯანმრთელობის მსოფლიო</w:t>
      </w:r>
      <w:r w:rsidRPr="00732A92">
        <w:rPr>
          <w:sz w:val="20"/>
          <w:lang w:val="ka-GE"/>
        </w:rPr>
        <w:t xml:space="preserve"> ორგანიზაცია; 2018 წელი </w:t>
      </w:r>
      <w:hyperlink r:id="rId341">
        <w:r w:rsidRPr="00732A92">
          <w:rPr>
            <w:sz w:val="20"/>
            <w:lang w:val="ka-GE"/>
          </w:rPr>
          <w:t xml:space="preserve">( </w:t>
        </w:r>
      </w:hyperlink>
      <w:hyperlink r:id="rId342">
        <w:r w:rsidRPr="00732A92">
          <w:rPr>
            <w:color w:val="0096A0"/>
            <w:sz w:val="20"/>
            <w:u w:val="single" w:color="0096A0"/>
            <w:lang w:val="ka-GE"/>
          </w:rPr>
          <w:t xml:space="preserve">https://apps.who.int </w:t>
        </w:r>
      </w:hyperlink>
      <w:hyperlink r:id="rId343">
        <w:r w:rsidRPr="00732A92">
          <w:rPr>
            <w:color w:val="0096A0"/>
            <w:sz w:val="20"/>
            <w:u w:val="single" w:color="0096A0"/>
            <w:lang w:val="ka-GE"/>
          </w:rPr>
          <w:t xml:space="preserve">/iris/handle/10665/275754 </w:t>
        </w:r>
      </w:hyperlink>
      <w:hyperlink r:id="rId344">
        <w:r w:rsidRPr="00732A92">
          <w:rPr>
            <w:sz w:val="20"/>
            <w:lang w:val="ka-GE"/>
          </w:rPr>
          <w:t xml:space="preserve">, </w:t>
        </w:r>
      </w:hyperlink>
      <w:r w:rsidRPr="00732A92">
        <w:rPr>
          <w:sz w:val="20"/>
          <w:lang w:val="ka-GE"/>
        </w:rPr>
        <w:t>წვდომა 2021 წლის 15 ნოემბერს).</w:t>
      </w:r>
    </w:p>
    <w:p w14:paraId="1FBBAAD1" w14:textId="1DD48384" w:rsidR="00A67732" w:rsidRPr="00732A92" w:rsidRDefault="00A67732" w:rsidP="00732A92">
      <w:pPr>
        <w:pStyle w:val="ListParagraph"/>
        <w:numPr>
          <w:ilvl w:val="0"/>
          <w:numId w:val="41"/>
        </w:numPr>
        <w:spacing w:after="38" w:line="256" w:lineRule="auto"/>
        <w:rPr>
          <w:lang w:val="ka-GE"/>
        </w:rPr>
      </w:pPr>
      <w:r w:rsidRPr="00732A92">
        <w:rPr>
          <w:sz w:val="20"/>
          <w:lang w:val="ka-GE"/>
        </w:rPr>
        <w:t xml:space="preserve">გადამდები დაავადებების მეთვალყურეობისა და რეაგირების სისტემები: მონიტორინგისა და შეფასების სახელმძღვანელო. ჟენევა: </w:t>
      </w:r>
      <w:r w:rsidR="00C16BF6">
        <w:rPr>
          <w:sz w:val="20"/>
          <w:lang w:val="ka-GE"/>
        </w:rPr>
        <w:t>ჯანმრთელობის მსოფლიო</w:t>
      </w:r>
      <w:r w:rsidRPr="00732A92">
        <w:rPr>
          <w:sz w:val="20"/>
          <w:lang w:val="ka-GE"/>
        </w:rPr>
        <w:t xml:space="preserve"> ორგანიზაცია; 2006 წელი ( </w:t>
      </w:r>
      <w:hyperlink r:id="rId345">
        <w:r w:rsidRPr="00732A92">
          <w:rPr>
            <w:color w:val="0096A0"/>
            <w:sz w:val="20"/>
            <w:u w:val="single" w:color="0096A0"/>
            <w:lang w:val="ka-GE"/>
          </w:rPr>
          <w:t xml:space="preserve">https://www.who.int/csr/resources/publications/surveillance/WHO_CDS_ </w:t>
        </w:r>
      </w:hyperlink>
      <w:hyperlink r:id="rId346">
        <w:r w:rsidRPr="00732A92">
          <w:rPr>
            <w:color w:val="0096A0"/>
            <w:sz w:val="20"/>
            <w:u w:val="single" w:color="0096A0"/>
            <w:lang w:val="ka-GE"/>
          </w:rPr>
          <w:t xml:space="preserve">EPR_LYO_2006_2.pdf </w:t>
        </w:r>
      </w:hyperlink>
      <w:hyperlink r:id="rId347">
        <w:r w:rsidRPr="00732A92">
          <w:rPr>
            <w:sz w:val="20"/>
            <w:lang w:val="ka-GE"/>
          </w:rPr>
          <w:t xml:space="preserve">, </w:t>
        </w:r>
      </w:hyperlink>
      <w:r w:rsidRPr="00732A92">
        <w:rPr>
          <w:sz w:val="20"/>
          <w:lang w:val="ka-GE"/>
        </w:rPr>
        <w:t>წვდომა 2021 წლის 15 ნოემბერს).</w:t>
      </w:r>
    </w:p>
    <w:p w14:paraId="7D94CF31" w14:textId="567E6EF8" w:rsidR="00A67732" w:rsidRPr="00DB006F" w:rsidRDefault="00A67732" w:rsidP="00A67732">
      <w:pPr>
        <w:numPr>
          <w:ilvl w:val="0"/>
          <w:numId w:val="10"/>
        </w:numPr>
        <w:spacing w:after="38" w:line="256" w:lineRule="auto"/>
        <w:ind w:left="680" w:right="15" w:hanging="283"/>
        <w:rPr>
          <w:lang w:val="ka-GE"/>
        </w:rPr>
      </w:pPr>
      <w:r w:rsidRPr="00DB006F">
        <w:rPr>
          <w:sz w:val="20"/>
          <w:lang w:val="ka-GE"/>
        </w:rPr>
        <w:t xml:space="preserve">ეპიდემიის მეთვალყურეობა და რეაგირება ჰუმანიტარულ საგანგებო სიტუაციებში: ჯანმო-ს სახელმძღვანელო მითითებები EWARN-ის განხორციელებისთვის. ჟენევა: </w:t>
      </w:r>
      <w:r w:rsidR="00C16BF6">
        <w:rPr>
          <w:sz w:val="20"/>
          <w:lang w:val="ka-GE"/>
        </w:rPr>
        <w:t>ჯანმრთელობის მსოფლიო</w:t>
      </w:r>
      <w:r w:rsidRPr="00DB006F">
        <w:rPr>
          <w:sz w:val="20"/>
          <w:lang w:val="ka-GE"/>
        </w:rPr>
        <w:t xml:space="preserve"> ორგანიზაცია; 2012 წელი ( </w:t>
      </w:r>
      <w:hyperlink r:id="rId348">
        <w:r w:rsidRPr="00DB006F">
          <w:rPr>
            <w:color w:val="0096A0"/>
            <w:sz w:val="20"/>
            <w:u w:val="single" w:color="0096A0"/>
            <w:lang w:val="ka-GE"/>
          </w:rPr>
          <w:t xml:space="preserve">https://apps.who.int/iris/ </w:t>
        </w:r>
      </w:hyperlink>
      <w:hyperlink r:id="rId349">
        <w:r w:rsidRPr="00DB006F">
          <w:rPr>
            <w:color w:val="0096A0"/>
            <w:sz w:val="20"/>
            <w:u w:val="single" w:color="0096A0"/>
            <w:lang w:val="ka-GE"/>
          </w:rPr>
          <w:t xml:space="preserve">handle/10665/70812 </w:t>
        </w:r>
      </w:hyperlink>
      <w:hyperlink r:id="rId350">
        <w:r w:rsidRPr="00DB006F">
          <w:rPr>
            <w:sz w:val="20"/>
            <w:lang w:val="ka-GE"/>
          </w:rPr>
          <w:t xml:space="preserve">, </w:t>
        </w:r>
      </w:hyperlink>
      <w:r w:rsidRPr="00DB006F">
        <w:rPr>
          <w:sz w:val="20"/>
          <w:lang w:val="ka-GE"/>
        </w:rPr>
        <w:t>წვდომა 2021 წლის 15 ნოემბერს).</w:t>
      </w:r>
    </w:p>
    <w:p w14:paraId="50DD7EA4" w14:textId="3A176535" w:rsidR="00A67732" w:rsidRPr="00DB006F" w:rsidRDefault="00A67732" w:rsidP="00A67732">
      <w:pPr>
        <w:numPr>
          <w:ilvl w:val="0"/>
          <w:numId w:val="10"/>
        </w:numPr>
        <w:spacing w:after="40" w:line="254" w:lineRule="auto"/>
        <w:ind w:left="680" w:right="15" w:hanging="283"/>
        <w:rPr>
          <w:lang w:val="ka-GE"/>
        </w:rPr>
      </w:pPr>
      <w:r w:rsidRPr="00DB006F">
        <w:rPr>
          <w:sz w:val="20"/>
          <w:lang w:val="ka-GE"/>
        </w:rPr>
        <w:t xml:space="preserve">ადრეული გაფრთხილებისა და რეაგირების ქსელი საგანგებო სიტუაციებში: შეფასების პროტოკოლი. კაირო: </w:t>
      </w:r>
      <w:r w:rsidR="00C16BF6">
        <w:rPr>
          <w:sz w:val="20"/>
          <w:lang w:val="ka-GE"/>
        </w:rPr>
        <w:t>ჯანმრთელობის მსოფლიო</w:t>
      </w:r>
      <w:r w:rsidRPr="00DB006F">
        <w:rPr>
          <w:sz w:val="20"/>
          <w:lang w:val="ka-GE"/>
        </w:rPr>
        <w:t xml:space="preserve"> ორგანიზაციის აღმოსავლეთ ხმელთაშუა ზღვის რეგიონალური ოფისი; 2018 წელი ( </w:t>
      </w:r>
      <w:hyperlink r:id="rId351">
        <w:r w:rsidRPr="00DB006F">
          <w:rPr>
            <w:color w:val="0096A0"/>
            <w:sz w:val="20"/>
            <w:u w:val="single" w:color="0096A0"/>
            <w:lang w:val="ka-GE"/>
          </w:rPr>
          <w:t xml:space="preserve">https://apps.who.int/iris/ </w:t>
        </w:r>
      </w:hyperlink>
      <w:hyperlink r:id="rId352">
        <w:r w:rsidRPr="00DB006F">
          <w:rPr>
            <w:color w:val="0096A0"/>
            <w:sz w:val="20"/>
            <w:u w:val="single" w:color="0096A0"/>
            <w:lang w:val="ka-GE"/>
          </w:rPr>
          <w:t xml:space="preserve">handle/10665/327304 </w:t>
        </w:r>
      </w:hyperlink>
      <w:r w:rsidRPr="00DB006F">
        <w:rPr>
          <w:sz w:val="20"/>
          <w:lang w:val="ka-GE"/>
        </w:rPr>
        <w:t>, წვდომა 2021 წლის 15 ნოემბერს).</w:t>
      </w:r>
    </w:p>
    <w:p w14:paraId="5C502C86" w14:textId="41179FC6" w:rsidR="00A67732" w:rsidRPr="00DB006F" w:rsidRDefault="00A67732" w:rsidP="00A67732">
      <w:pPr>
        <w:numPr>
          <w:ilvl w:val="0"/>
          <w:numId w:val="10"/>
        </w:numPr>
        <w:spacing w:after="38" w:line="256" w:lineRule="auto"/>
        <w:ind w:left="680" w:right="15" w:hanging="283"/>
        <w:rPr>
          <w:lang w:val="ka-GE"/>
        </w:rPr>
      </w:pPr>
      <w:r w:rsidRPr="00DB006F">
        <w:rPr>
          <w:sz w:val="20"/>
          <w:lang w:val="ka-GE"/>
        </w:rPr>
        <w:t xml:space="preserve">მოხსენება კონსულტაციის შესახებ, რათა შეიქმნას სახელმძღვანელო ხელსაწყო ჯანდაცვასთან ასოცირებული ინფექციის ზედამხედველობისთვის, კაირო, ეგვიპტე. კაირო: </w:t>
      </w:r>
      <w:r w:rsidR="00C16BF6">
        <w:rPr>
          <w:sz w:val="20"/>
          <w:lang w:val="ka-GE"/>
        </w:rPr>
        <w:t>ჯანმრთელობის მსოფლიო</w:t>
      </w:r>
      <w:r w:rsidRPr="00DB006F">
        <w:rPr>
          <w:sz w:val="20"/>
          <w:lang w:val="ka-GE"/>
        </w:rPr>
        <w:t xml:space="preserve"> ორგანიზაციის აღმოსავლეთ ხმელთაშუა ზღვის რეგიონალური ოფისი; 2012 წელი </w:t>
      </w:r>
      <w:hyperlink r:id="rId353">
        <w:r w:rsidRPr="00DB006F">
          <w:rPr>
            <w:sz w:val="20"/>
            <w:lang w:val="ka-GE"/>
          </w:rPr>
          <w:t xml:space="preserve">( </w:t>
        </w:r>
      </w:hyperlink>
      <w:hyperlink r:id="rId354">
        <w:r w:rsidRPr="00DB006F">
          <w:rPr>
            <w:color w:val="0096A0"/>
            <w:sz w:val="20"/>
            <w:u w:val="single" w:color="0096A0"/>
            <w:lang w:val="ka-GE"/>
          </w:rPr>
          <w:t xml:space="preserve">https://apps.who.int/iris/handle/10665/116106 </w:t>
        </w:r>
      </w:hyperlink>
      <w:hyperlink r:id="rId355">
        <w:r w:rsidRPr="00DB006F">
          <w:rPr>
            <w:sz w:val="20"/>
            <w:lang w:val="ka-GE"/>
          </w:rPr>
          <w:t xml:space="preserve">, </w:t>
        </w:r>
      </w:hyperlink>
      <w:r w:rsidRPr="00DB006F">
        <w:rPr>
          <w:sz w:val="20"/>
          <w:lang w:val="ka-GE"/>
        </w:rPr>
        <w:t>წვდომა 2021 წლის 15 ნოემბერს).</w:t>
      </w:r>
    </w:p>
    <w:p w14:paraId="0AC8ED72" w14:textId="77777777" w:rsidR="00A67732" w:rsidRPr="00DB006F" w:rsidRDefault="00A67732" w:rsidP="00A67732">
      <w:pPr>
        <w:numPr>
          <w:ilvl w:val="0"/>
          <w:numId w:val="10"/>
        </w:numPr>
        <w:spacing w:after="38" w:line="256" w:lineRule="auto"/>
        <w:ind w:left="680" w:right="15" w:hanging="283"/>
        <w:rPr>
          <w:lang w:val="ka-GE"/>
        </w:rPr>
      </w:pPr>
      <w:r w:rsidRPr="00DB006F">
        <w:rPr>
          <w:sz w:val="20"/>
          <w:lang w:val="ka-GE"/>
        </w:rPr>
        <w:t xml:space="preserve">საზოგადოებრივი ჯანმრთელობის ზედამხედველობა. კანადის საზოგადოებრივი ჯანდაცვის სააგენტო; 2021 წელი ( </w:t>
      </w:r>
      <w:hyperlink r:id="rId356">
        <w:r w:rsidRPr="00DB006F">
          <w:rPr>
            <w:color w:val="0096A0"/>
            <w:sz w:val="20"/>
            <w:u w:val="single" w:color="0096A0"/>
            <w:lang w:val="ka-GE"/>
          </w:rPr>
          <w:t xml:space="preserve">https://www.canada.ca/en/public </w:t>
        </w:r>
      </w:hyperlink>
      <w:hyperlink r:id="rId357">
        <w:r w:rsidRPr="00DB006F">
          <w:rPr>
            <w:color w:val="0096A0"/>
            <w:sz w:val="20"/>
            <w:u w:val="single" w:color="0096A0"/>
            <w:lang w:val="ka-GE"/>
          </w:rPr>
          <w:t xml:space="preserve">health/ </w:t>
        </w:r>
      </w:hyperlink>
      <w:hyperlink r:id="rId358">
        <w:r w:rsidRPr="00DB006F">
          <w:rPr>
            <w:color w:val="0096A0"/>
            <w:sz w:val="20"/>
            <w:u w:val="single" w:color="0096A0"/>
            <w:lang w:val="ka-GE"/>
          </w:rPr>
          <w:t xml:space="preserve">services/surveillance.html </w:t>
        </w:r>
      </w:hyperlink>
      <w:hyperlink r:id="rId359">
        <w:r w:rsidRPr="00DB006F">
          <w:rPr>
            <w:sz w:val="20"/>
            <w:lang w:val="ka-GE"/>
          </w:rPr>
          <w:t xml:space="preserve">, </w:t>
        </w:r>
      </w:hyperlink>
      <w:r w:rsidRPr="00DB006F">
        <w:rPr>
          <w:sz w:val="20"/>
          <w:lang w:val="ka-GE"/>
        </w:rPr>
        <w:t>წვდომა 2021 წლის 15 ნოემბერს).</w:t>
      </w:r>
    </w:p>
    <w:p w14:paraId="5949DCF1" w14:textId="77777777" w:rsidR="00A67732" w:rsidRPr="00DB006F" w:rsidRDefault="00A67732" w:rsidP="00A67732">
      <w:pPr>
        <w:numPr>
          <w:ilvl w:val="0"/>
          <w:numId w:val="10"/>
        </w:numPr>
        <w:spacing w:after="38" w:line="256" w:lineRule="auto"/>
        <w:ind w:left="680" w:right="15" w:hanging="283"/>
        <w:rPr>
          <w:lang w:val="ka-GE"/>
        </w:rPr>
      </w:pPr>
      <w:r w:rsidRPr="00DB006F">
        <w:rPr>
          <w:sz w:val="20"/>
          <w:lang w:val="ka-GE"/>
        </w:rPr>
        <w:t xml:space="preserve">Choi J, Cho Y, Shim E, Woo H. ინტერნეტზე დაფუძნებული ინფექციური დაავადებების ზედამხედველობის სისტემები და საზოგადოებრივი ჯანმრთელობის პერსპექტივები: სისტემატური მიმოხილვა. BMC საზოგადოებრივი ჯანმრთელობა. 2016 წელი; 16: 1238 ( </w:t>
      </w:r>
      <w:hyperlink r:id="rId360">
        <w:r w:rsidRPr="00DB006F">
          <w:rPr>
            <w:color w:val="0096A0"/>
            <w:sz w:val="20"/>
            <w:u w:val="single" w:color="0096A0"/>
            <w:lang w:val="ka-GE"/>
          </w:rPr>
          <w:t xml:space="preserve">https://bmcpublichealth. </w:t>
        </w:r>
      </w:hyperlink>
      <w:hyperlink r:id="rId361">
        <w:r w:rsidRPr="00DB006F">
          <w:rPr>
            <w:color w:val="0096A0"/>
            <w:sz w:val="20"/>
            <w:u w:val="single" w:color="0096A0"/>
            <w:lang w:val="ka-GE"/>
          </w:rPr>
          <w:t xml:space="preserve">biomedcentral.com/articles/10.1186/s12889-016-3893-0 </w:t>
        </w:r>
      </w:hyperlink>
      <w:hyperlink r:id="rId362">
        <w:r w:rsidRPr="00DB006F">
          <w:rPr>
            <w:sz w:val="20"/>
            <w:lang w:val="ka-GE"/>
          </w:rPr>
          <w:t xml:space="preserve">, </w:t>
        </w:r>
      </w:hyperlink>
      <w:r w:rsidRPr="00DB006F">
        <w:rPr>
          <w:sz w:val="20"/>
          <w:lang w:val="ka-GE"/>
        </w:rPr>
        <w:t>წვდომა 2021 წლის 15 ნოემბერს).</w:t>
      </w:r>
    </w:p>
    <w:p w14:paraId="01AE020A" w14:textId="77777777" w:rsidR="00A67732" w:rsidRPr="00DB006F" w:rsidRDefault="00A67732" w:rsidP="00A67732">
      <w:pPr>
        <w:numPr>
          <w:ilvl w:val="0"/>
          <w:numId w:val="10"/>
        </w:numPr>
        <w:spacing w:after="40" w:line="254" w:lineRule="auto"/>
        <w:ind w:left="680" w:right="15" w:hanging="283"/>
        <w:rPr>
          <w:lang w:val="ka-GE"/>
        </w:rPr>
      </w:pPr>
      <w:r w:rsidRPr="00DB006F">
        <w:rPr>
          <w:sz w:val="20"/>
          <w:lang w:val="ka-GE"/>
        </w:rPr>
        <w:t xml:space="preserve">ოპერაციული მოსაზრებები ჯანდაცვის მუშაკებისა და სტაციონარული პაციენტების იდენტიფიკაციისთვის საეჭვო COVID-19-ით არაამერიკული ჯანდაცვის პირობებში. ატლანტა, GA: დაავადებათა პრევენციისა და კონტროლის ცენტრები; 2020 წელი ( </w:t>
      </w:r>
      <w:hyperlink r:id="rId363">
        <w:r w:rsidRPr="00DB006F">
          <w:rPr>
            <w:color w:val="0096A0"/>
            <w:sz w:val="20"/>
            <w:u w:val="single" w:color="0096A0"/>
            <w:lang w:val="ka-GE"/>
          </w:rPr>
          <w:t xml:space="preserve">https://www.cdc.gov/coronavirus/2019-ncov/hcp/non-us-settings/guidance-identify-hcw-patients.html </w:t>
        </w:r>
      </w:hyperlink>
      <w:hyperlink r:id="rId364">
        <w:r w:rsidRPr="00DB006F">
          <w:rPr>
            <w:sz w:val="20"/>
            <w:lang w:val="ka-GE"/>
          </w:rPr>
          <w:t xml:space="preserve">, </w:t>
        </w:r>
      </w:hyperlink>
      <w:r w:rsidRPr="00DB006F">
        <w:rPr>
          <w:sz w:val="20"/>
          <w:lang w:val="ka-GE"/>
        </w:rPr>
        <w:t>წვდომა 2021 წლის 15 ნოემბერს).</w:t>
      </w:r>
    </w:p>
    <w:p w14:paraId="0B90F01C" w14:textId="77777777" w:rsidR="00A67732" w:rsidRPr="00DB006F" w:rsidRDefault="00A67732" w:rsidP="00A67732">
      <w:pPr>
        <w:numPr>
          <w:ilvl w:val="0"/>
          <w:numId w:val="10"/>
        </w:numPr>
        <w:spacing w:after="0"/>
        <w:ind w:left="680" w:right="15" w:hanging="283"/>
        <w:rPr>
          <w:lang w:val="ka-GE"/>
        </w:rPr>
      </w:pPr>
      <w:r w:rsidRPr="00DB006F">
        <w:rPr>
          <w:sz w:val="20"/>
          <w:lang w:val="ka-GE"/>
        </w:rPr>
        <w:lastRenderedPageBreak/>
        <w:t>GCC ინფექციის პრევენციისა და კონტროლის სახელმძღვანელო. მე-3 გამოცემა. GCC (ყურის თანამშრომლობის საბჭოს) ცენტრი</w:t>
      </w:r>
    </w:p>
    <w:p w14:paraId="525817AC" w14:textId="77777777" w:rsidR="00A67732" w:rsidRPr="00DB006F" w:rsidRDefault="00A67732" w:rsidP="00A67732">
      <w:pPr>
        <w:spacing w:after="5" w:line="254" w:lineRule="auto"/>
        <w:ind w:left="681" w:right="15"/>
        <w:rPr>
          <w:lang w:val="ka-GE"/>
        </w:rPr>
      </w:pPr>
      <w:r w:rsidRPr="00DB006F">
        <w:rPr>
          <w:sz w:val="20"/>
          <w:lang w:val="ka-GE"/>
        </w:rPr>
        <w:t>ინფექციების კონტროლი, ეროვნული გვარდიის სამინისტრო - ჯანდაცვის საკითხებში, საუდის არაბეთის სამეფო; 2018 •</w:t>
      </w:r>
    </w:p>
    <w:p w14:paraId="1891067B" w14:textId="36F71CE4" w:rsidR="00A67732" w:rsidRPr="00DB006F" w:rsidRDefault="00A67732" w:rsidP="00A67732">
      <w:pPr>
        <w:spacing w:after="296" w:line="252" w:lineRule="auto"/>
        <w:ind w:left="681"/>
        <w:rPr>
          <w:lang w:val="ka-GE"/>
        </w:rPr>
      </w:pPr>
      <w:r w:rsidRPr="00DB006F">
        <w:rPr>
          <w:sz w:val="20"/>
          <w:lang w:val="ka-GE"/>
        </w:rPr>
        <w:t xml:space="preserve">( </w:t>
      </w:r>
      <w:hyperlink r:id="rId365">
        <w:r w:rsidRPr="00DB006F">
          <w:rPr>
            <w:color w:val="0096A0"/>
            <w:sz w:val="20"/>
            <w:u w:val="single" w:color="0096A0"/>
            <w:lang w:val="ka-GE"/>
          </w:rPr>
          <w:t xml:space="preserve">https://www.cdc.gov/coronavirus/2019-ncov/hcp/non-us-settings/guidance-identify-hcw-patients.html </w:t>
        </w:r>
      </w:hyperlink>
      <w:hyperlink r:id="rId366">
        <w:r w:rsidRPr="00DB006F">
          <w:rPr>
            <w:sz w:val="20"/>
            <w:lang w:val="ka-GE"/>
          </w:rPr>
          <w:t xml:space="preserve">, </w:t>
        </w:r>
      </w:hyperlink>
      <w:r w:rsidRPr="00DB006F">
        <w:rPr>
          <w:sz w:val="20"/>
          <w:lang w:val="ka-GE"/>
        </w:rPr>
        <w:t>წვდომა 2021 წლის 15 ნოემბერს).</w:t>
      </w:r>
    </w:p>
    <w:p w14:paraId="1FC1E8C0" w14:textId="77777777" w:rsidR="00A67732" w:rsidRPr="00DB006F" w:rsidRDefault="00A67732" w:rsidP="00732A92">
      <w:pPr>
        <w:pStyle w:val="Heading4"/>
        <w:ind w:left="0" w:firstLine="0"/>
        <w:rPr>
          <w:lang w:val="ka-GE"/>
        </w:rPr>
      </w:pPr>
      <w:r w:rsidRPr="00DB006F">
        <w:rPr>
          <w:lang w:val="ka-GE"/>
        </w:rPr>
        <w:t>ტუბერკულოზი</w:t>
      </w:r>
    </w:p>
    <w:p w14:paraId="6D0ACC3D" w14:textId="7860272E" w:rsidR="00A67732" w:rsidRPr="00732A92" w:rsidRDefault="00A67732" w:rsidP="00732A92">
      <w:pPr>
        <w:pStyle w:val="ListParagraph"/>
        <w:numPr>
          <w:ilvl w:val="0"/>
          <w:numId w:val="42"/>
        </w:numPr>
        <w:spacing w:after="290" w:line="256" w:lineRule="auto"/>
        <w:rPr>
          <w:lang w:val="ka-GE"/>
        </w:rPr>
      </w:pPr>
      <w:r w:rsidRPr="00732A92">
        <w:rPr>
          <w:sz w:val="20"/>
          <w:lang w:val="ka-GE"/>
        </w:rPr>
        <w:t xml:space="preserve">WHO გაიდლაინები ტუბერკულოზის ინფექციის პრევენციისა და კონტროლის შესახებ: 2019 წლის განახლება. ჟენევა: </w:t>
      </w:r>
      <w:r w:rsidR="00C16BF6">
        <w:rPr>
          <w:sz w:val="20"/>
          <w:lang w:val="ka-GE"/>
        </w:rPr>
        <w:t>ჯანმრთელობის მსოფლიო</w:t>
      </w:r>
      <w:r w:rsidRPr="00732A92">
        <w:rPr>
          <w:sz w:val="20"/>
          <w:lang w:val="ka-GE"/>
        </w:rPr>
        <w:t xml:space="preserve"> ორგანიზაცია; 2019 წელი ( </w:t>
      </w:r>
      <w:hyperlink r:id="rId367">
        <w:r w:rsidRPr="00732A92">
          <w:rPr>
            <w:color w:val="0096A0"/>
            <w:sz w:val="20"/>
            <w:u w:val="single" w:color="0096A0"/>
            <w:lang w:val="ka-GE"/>
          </w:rPr>
          <w:t xml:space="preserve">https://apps.who.int/iris/handle/10665/311259 </w:t>
        </w:r>
      </w:hyperlink>
      <w:hyperlink r:id="rId368">
        <w:r w:rsidRPr="00732A92">
          <w:rPr>
            <w:sz w:val="20"/>
            <w:lang w:val="ka-GE"/>
          </w:rPr>
          <w:t xml:space="preserve">, </w:t>
        </w:r>
      </w:hyperlink>
      <w:r w:rsidRPr="00732A92">
        <w:rPr>
          <w:sz w:val="20"/>
          <w:lang w:val="ka-GE"/>
        </w:rPr>
        <w:t>წვდომა 2021 წლის 15 ნოემბერს).</w:t>
      </w:r>
    </w:p>
    <w:p w14:paraId="524A2CBB" w14:textId="77777777" w:rsidR="00A67732" w:rsidRPr="00DB006F" w:rsidRDefault="00A67732" w:rsidP="00A67732">
      <w:pPr>
        <w:pStyle w:val="Heading4"/>
        <w:ind w:left="-4"/>
        <w:rPr>
          <w:lang w:val="ka-GE"/>
        </w:rPr>
      </w:pPr>
      <w:r w:rsidRPr="00DB006F">
        <w:rPr>
          <w:lang w:val="ka-GE"/>
        </w:rPr>
        <w:t>წყლის გაწმენდა და ჰიგიენა</w:t>
      </w:r>
    </w:p>
    <w:p w14:paraId="02A2E36B" w14:textId="7E96D53C" w:rsidR="00A67732" w:rsidRPr="00732A92" w:rsidRDefault="00A67732" w:rsidP="00732A92">
      <w:pPr>
        <w:pStyle w:val="ListParagraph"/>
        <w:numPr>
          <w:ilvl w:val="0"/>
          <w:numId w:val="42"/>
        </w:numPr>
        <w:spacing w:after="38" w:line="256" w:lineRule="auto"/>
        <w:rPr>
          <w:lang w:val="ka-GE"/>
        </w:rPr>
      </w:pPr>
      <w:r w:rsidRPr="00732A92">
        <w:rPr>
          <w:sz w:val="20"/>
          <w:lang w:val="ka-GE"/>
        </w:rPr>
        <w:t xml:space="preserve">წყალი, სანიტარული და ჰიგიენა ჯანდაცვის ობიექტების გაუმჯობესების ინსტრუმენტი (WASH FIT). ჟენევა: </w:t>
      </w:r>
      <w:r w:rsidR="00C16BF6">
        <w:rPr>
          <w:sz w:val="20"/>
          <w:lang w:val="ka-GE"/>
        </w:rPr>
        <w:t>ჯანმრთელობის მსოფლიო</w:t>
      </w:r>
      <w:r w:rsidRPr="00732A92">
        <w:rPr>
          <w:sz w:val="20"/>
          <w:lang w:val="ka-GE"/>
        </w:rPr>
        <w:t xml:space="preserve"> ორგანიზაცია; 2017 წელი ( </w:t>
      </w:r>
      <w:hyperlink r:id="rId369">
        <w:r w:rsidRPr="00732A92">
          <w:rPr>
            <w:color w:val="0096A0"/>
            <w:sz w:val="20"/>
            <w:u w:val="single" w:color="0096A0"/>
            <w:lang w:val="ka-GE"/>
          </w:rPr>
          <w:t xml:space="preserve">https://www.who.int/water_sanitation_health/publications/water-and-sanitation-for </w:t>
        </w:r>
      </w:hyperlink>
      <w:hyperlink r:id="rId370">
        <w:r w:rsidRPr="00732A92">
          <w:rPr>
            <w:color w:val="0096A0"/>
            <w:sz w:val="20"/>
            <w:u w:val="single" w:color="0096A0"/>
            <w:lang w:val="ka-GE"/>
          </w:rPr>
          <w:t xml:space="preserve">health-facility-improvement-tool/en/ </w:t>
        </w:r>
      </w:hyperlink>
      <w:r w:rsidRPr="00732A92">
        <w:rPr>
          <w:sz w:val="20"/>
          <w:lang w:val="ka-GE"/>
        </w:rPr>
        <w:t>, წვდომა 2021 წლის 15 ნოემბერს).</w:t>
      </w:r>
    </w:p>
    <w:p w14:paraId="3DFB3F69" w14:textId="5EEE0605" w:rsidR="00A67732" w:rsidRPr="00732A92" w:rsidRDefault="00A67732" w:rsidP="00732A92">
      <w:pPr>
        <w:pStyle w:val="ListParagraph"/>
        <w:numPr>
          <w:ilvl w:val="0"/>
          <w:numId w:val="42"/>
        </w:numPr>
        <w:spacing w:after="40" w:line="254" w:lineRule="auto"/>
        <w:ind w:right="15"/>
        <w:rPr>
          <w:lang w:val="ka-GE"/>
        </w:rPr>
      </w:pPr>
      <w:r w:rsidRPr="00732A92">
        <w:rPr>
          <w:sz w:val="20"/>
          <w:lang w:val="ka-GE"/>
        </w:rPr>
        <w:t xml:space="preserve">ჯანმრთელობის დაცვის არსებითი გარემოსდაცვითი სტანდარტები. Adam J Bartram J, Chartier Y, eds. ჟენევა: </w:t>
      </w:r>
      <w:r w:rsidR="00C16BF6">
        <w:rPr>
          <w:sz w:val="20"/>
          <w:lang w:val="ka-GE"/>
        </w:rPr>
        <w:t>ჯანმრთელობის მსოფლიო</w:t>
      </w:r>
      <w:r w:rsidRPr="00732A92">
        <w:rPr>
          <w:sz w:val="20"/>
          <w:lang w:val="ka-GE"/>
        </w:rPr>
        <w:t xml:space="preserve"> ორგანიზაცია; 2008 წელი ( </w:t>
      </w:r>
      <w:hyperlink r:id="rId371">
        <w:r w:rsidRPr="00732A92">
          <w:rPr>
            <w:color w:val="0096A0"/>
            <w:sz w:val="20"/>
            <w:u w:val="single" w:color="0096A0"/>
            <w:lang w:val="ka-GE"/>
          </w:rPr>
          <w:t xml:space="preserve">https://apps.who.int/iris/handle/10665/43767 </w:t>
        </w:r>
      </w:hyperlink>
      <w:hyperlink r:id="rId372">
        <w:r w:rsidRPr="00732A92">
          <w:rPr>
            <w:sz w:val="20"/>
            <w:lang w:val="ka-GE"/>
          </w:rPr>
          <w:t xml:space="preserve">, </w:t>
        </w:r>
      </w:hyperlink>
      <w:r w:rsidRPr="00732A92">
        <w:rPr>
          <w:sz w:val="20"/>
          <w:lang w:val="ka-GE"/>
        </w:rPr>
        <w:t>წვდომა 2021 წლის 25 ნოემბერს).</w:t>
      </w:r>
    </w:p>
    <w:p w14:paraId="6ABC7A2F" w14:textId="34CC1F49" w:rsidR="00A67732" w:rsidRPr="00732A92" w:rsidRDefault="00A67732" w:rsidP="00732A92">
      <w:pPr>
        <w:pStyle w:val="ListParagraph"/>
        <w:numPr>
          <w:ilvl w:val="0"/>
          <w:numId w:val="42"/>
        </w:numPr>
        <w:spacing w:after="40" w:line="254" w:lineRule="auto"/>
        <w:ind w:right="15"/>
        <w:rPr>
          <w:lang w:val="ka-GE"/>
        </w:rPr>
      </w:pPr>
      <w:r w:rsidRPr="00732A92">
        <w:rPr>
          <w:sz w:val="20"/>
          <w:lang w:val="ka-GE"/>
        </w:rPr>
        <w:t xml:space="preserve">ჯანდაცვის საქმიანობიდან ნარჩენების უსაფრთხო მართვა. მე-2 გამოცემა. ჟენევა: </w:t>
      </w:r>
      <w:r w:rsidR="00C16BF6">
        <w:rPr>
          <w:sz w:val="20"/>
          <w:lang w:val="ka-GE"/>
        </w:rPr>
        <w:t>ჯანმრთელობის მსოფლიო</w:t>
      </w:r>
      <w:r w:rsidRPr="00732A92">
        <w:rPr>
          <w:sz w:val="20"/>
          <w:lang w:val="ka-GE"/>
        </w:rPr>
        <w:t xml:space="preserve"> ორგანიზაცია; 2014 წელი </w:t>
      </w:r>
      <w:hyperlink r:id="rId373">
        <w:r w:rsidRPr="00732A92">
          <w:rPr>
            <w:sz w:val="20"/>
            <w:lang w:val="ka-GE"/>
          </w:rPr>
          <w:t xml:space="preserve">( </w:t>
        </w:r>
      </w:hyperlink>
      <w:hyperlink r:id="rId374">
        <w:r w:rsidRPr="00732A92">
          <w:rPr>
            <w:color w:val="0096A0"/>
            <w:sz w:val="20"/>
            <w:u w:val="single" w:color="0096A0"/>
            <w:lang w:val="ka-GE"/>
          </w:rPr>
          <w:t xml:space="preserve">https://apps.who.int/iris/handle/10665/85349 </w:t>
        </w:r>
      </w:hyperlink>
      <w:hyperlink r:id="rId375">
        <w:r w:rsidRPr="00732A92">
          <w:rPr>
            <w:sz w:val="20"/>
            <w:lang w:val="ka-GE"/>
          </w:rPr>
          <w:t xml:space="preserve">, </w:t>
        </w:r>
      </w:hyperlink>
      <w:r w:rsidRPr="00732A92">
        <w:rPr>
          <w:sz w:val="20"/>
          <w:lang w:val="ka-GE"/>
        </w:rPr>
        <w:t>წვდომა 2021 წლის 25 ნოემბერს).</w:t>
      </w:r>
    </w:p>
    <w:p w14:paraId="6E903B16" w14:textId="4DC4D7D5" w:rsidR="00A67732" w:rsidRDefault="00A67732" w:rsidP="00A67732">
      <w:pPr>
        <w:spacing w:after="292" w:line="256" w:lineRule="auto"/>
        <w:ind w:left="393" w:right="652" w:hanging="407"/>
        <w:rPr>
          <w:lang w:val="ka-GE"/>
        </w:rPr>
      </w:pPr>
    </w:p>
    <w:p w14:paraId="07100D22" w14:textId="77777777" w:rsidR="00D1506E" w:rsidRPr="00DB006F" w:rsidRDefault="00D1506E" w:rsidP="00D1506E">
      <w:pPr>
        <w:rPr>
          <w:lang w:val="ka-GE"/>
        </w:rPr>
      </w:pPr>
      <w:r w:rsidRPr="00DB006F">
        <w:rPr>
          <w:lang w:val="ka-GE"/>
        </w:rPr>
        <w:t>ეროვნული დონის დოკუმენტის ლიტერატურის ძიების მიერ გენერირებული ლიტერატურის სია</w:t>
      </w:r>
    </w:p>
    <w:p w14:paraId="1398DBA6" w14:textId="0DD48BF3" w:rsidR="00D1506E" w:rsidRDefault="00D1506E" w:rsidP="00A67732">
      <w:pPr>
        <w:spacing w:after="292" w:line="256" w:lineRule="auto"/>
        <w:ind w:left="393" w:right="652" w:hanging="407"/>
        <w:rPr>
          <w:lang w:val="ka-GE"/>
        </w:rPr>
      </w:pPr>
    </w:p>
    <w:p w14:paraId="19FAAFDE" w14:textId="417DE421" w:rsidR="00D1506E" w:rsidRPr="00D1506E" w:rsidRDefault="00D1506E" w:rsidP="00714EF1">
      <w:pPr>
        <w:numPr>
          <w:ilvl w:val="0"/>
          <w:numId w:val="11"/>
        </w:numPr>
        <w:spacing w:after="4" w:line="298" w:lineRule="auto"/>
        <w:ind w:left="1174" w:right="22" w:hanging="454"/>
        <w:rPr>
          <w:lang w:val="ka-GE"/>
        </w:rPr>
      </w:pPr>
      <w:r w:rsidRPr="00D1506E">
        <w:rPr>
          <w:sz w:val="20"/>
          <w:lang w:val="ka-GE"/>
        </w:rPr>
        <w:t xml:space="preserve">2019 ახალი კორონავირუსი (2019-nCoV): მზადყოფნისა და რეაგირების სტრატეგიული გეგმა. ჟენევა: </w:t>
      </w:r>
      <w:r w:rsidR="00C16BF6">
        <w:rPr>
          <w:sz w:val="20"/>
          <w:lang w:val="ka-GE"/>
        </w:rPr>
        <w:t>ჯანმრთელობის მსოფლიო</w:t>
      </w:r>
      <w:r w:rsidRPr="00D1506E">
        <w:rPr>
          <w:sz w:val="20"/>
          <w:lang w:val="ka-GE"/>
        </w:rPr>
        <w:t xml:space="preserve"> ორგანიზაცია; 2020 წელი ( </w:t>
      </w:r>
      <w:r w:rsidRPr="00D1506E">
        <w:rPr>
          <w:color w:val="24408E"/>
          <w:sz w:val="20"/>
          <w:u w:val="single" w:color="24408E"/>
          <w:lang w:val="ka-GE"/>
        </w:rPr>
        <w:t xml:space="preserve">https://www.who.int/docs/default-source/coronaviruse/srp-04022020.pdf </w:t>
      </w:r>
      <w:r w:rsidRPr="00D1506E">
        <w:rPr>
          <w:sz w:val="20"/>
          <w:lang w:val="ka-GE"/>
        </w:rPr>
        <w:t>, წვდომა 2021 წლის 5 აგვისტოს).</w:t>
      </w:r>
    </w:p>
    <w:p w14:paraId="4139A739"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Mase WA, Bickford B, Thomas CL, Jones SD, Bisesi M. ქმედების შემდგომი მიმოხილვა 2009-10 H1N1 გრიპის ეპიდემიაზე პასუხი: ოჰაიოს საზოგადოებრივი ჯანდაცვის სისტემის მუშაობა. J Emerg Manag. 2017; 15:325–34. doi:10.5055/jem.2017.0340.</w:t>
      </w:r>
    </w:p>
    <w:p w14:paraId="5BD10BCC" w14:textId="0FB78542" w:rsidR="00D1506E" w:rsidRPr="00D1506E" w:rsidRDefault="00D1506E" w:rsidP="00714EF1">
      <w:pPr>
        <w:numPr>
          <w:ilvl w:val="0"/>
          <w:numId w:val="11"/>
        </w:numPr>
        <w:spacing w:after="4" w:line="298" w:lineRule="auto"/>
        <w:ind w:left="1174" w:right="22" w:hanging="454"/>
        <w:rPr>
          <w:lang w:val="ka-GE"/>
        </w:rPr>
      </w:pPr>
      <w:r w:rsidRPr="00D1506E">
        <w:rPr>
          <w:sz w:val="20"/>
          <w:lang w:val="ka-GE"/>
        </w:rPr>
        <w:t xml:space="preserve">განვითარებადი ინფექციური დაავადებების ეპიდემიების მოლოდინი. ჟენევა: </w:t>
      </w:r>
      <w:r w:rsidR="00C16BF6">
        <w:rPr>
          <w:sz w:val="20"/>
          <w:lang w:val="ka-GE"/>
        </w:rPr>
        <w:t>ჯანმრთელობის მსოფლიო</w:t>
      </w:r>
      <w:r w:rsidRPr="00D1506E">
        <w:rPr>
          <w:sz w:val="20"/>
          <w:lang w:val="ka-GE"/>
        </w:rPr>
        <w:t xml:space="preserve"> ორგანიზაცია; 2015 წელი ( </w:t>
      </w:r>
      <w:r w:rsidRPr="00D1506E">
        <w:rPr>
          <w:color w:val="24408E"/>
          <w:sz w:val="20"/>
          <w:u w:val="single" w:color="24408E"/>
          <w:lang w:val="ka-GE"/>
        </w:rPr>
        <w:t xml:space="preserve">https:// apps.who.int/iris/bitstream/handle/10665/252646/WHO-OHE-PED-2016.2-eng.pdf </w:t>
      </w:r>
      <w:r w:rsidRPr="00D1506E">
        <w:rPr>
          <w:sz w:val="20"/>
          <w:lang w:val="ka-GE"/>
        </w:rPr>
        <w:t>, წვდომა 2021 წლის 5 აგვისტოს).</w:t>
      </w:r>
    </w:p>
    <w:p w14:paraId="7DBE85FE"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Sambala EZ, Manderson L. მოლოდინი და პასუხი: პანდემიური გრიპი მალავიში, 2009. Glob Health Action. 2017; 10:1341225. doi:10.1080/16549716.2017.1341225.</w:t>
      </w:r>
    </w:p>
    <w:p w14:paraId="11276F44"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Legido-Quigley H, Asgari N, Teo YY, Leung GM, Oshitani H, Fukuda K, და სხვ. არის თუ არა მაღალი ხარისხის ჯანდაცვის სისტემები მდგრადი COVID-19 ეპიდემიის მიმართ? ლანცეტი. 2020; 395: 848–50. doi:10.1016/S01406736(20)30551-1.</w:t>
      </w:r>
    </w:p>
    <w:p w14:paraId="30E43F46"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Vong S, Samuel R, Gould P, El Sakka H, Rana BJ, Pinyowiwat V, და სხვ. ებოლას ვირუსის დაავადებისადმი მზადყოფნის შეფასება ჯანმო-ს სამხრეთ-აღმოსავლეთ აზიის რეგიონში. ბულის ჯანმრთელობის მსოფლიო ორგანო. 2016; 94: 913–24. doi:10.2471/ blt.16.174441.</w:t>
      </w:r>
    </w:p>
    <w:p w14:paraId="3F5C236A"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Ohene SA, Klenyuie W, Sarpeh M. ქოლერის აფეთქებებზე რეაგირების შეფასება განას ორ რაიონში. აინფიცირებს დის სიღარიბეს. 2016; 5:99. doi:10.1186/s40249-016-0192-z.</w:t>
      </w:r>
    </w:p>
    <w:p w14:paraId="4CC7822F"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Lam PY. ფრინველის გრიპისა და პანდემიის გრიპისთვის მზადყოფნა ჰონგ კონგში. Ann Acad Med სინგაპური. 2008; 37: 489–96.</w:t>
      </w:r>
    </w:p>
    <w:p w14:paraId="1CDA1566" w14:textId="2E099E67" w:rsidR="00D1506E" w:rsidRPr="00D1506E" w:rsidRDefault="00D1506E" w:rsidP="00714EF1">
      <w:pPr>
        <w:numPr>
          <w:ilvl w:val="0"/>
          <w:numId w:val="11"/>
        </w:numPr>
        <w:spacing w:after="2" w:line="297" w:lineRule="auto"/>
        <w:ind w:left="1174" w:right="22" w:hanging="454"/>
        <w:rPr>
          <w:lang w:val="ka-GE"/>
        </w:rPr>
      </w:pPr>
      <w:r w:rsidRPr="00D1506E">
        <w:rPr>
          <w:sz w:val="20"/>
          <w:lang w:val="ka-GE"/>
        </w:rPr>
        <w:lastRenderedPageBreak/>
        <w:t>Dahl BA, Kinzer MH, Raghunathan PL, Christie A, De Cock KM, Mahoney F, et al. CDC-ის პასუხი 2014–2016 ებოლას ეპიდემიაზე - გვინეა, ლიბერია და სიერა ლეონე. MMWR Morb Mortal Wkly Rep. 2016; 65:12–20. doi:10.15585/mmwr.su6503a3.</w:t>
      </w:r>
    </w:p>
    <w:p w14:paraId="7573B91A" w14:textId="5C1C7AC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 xml:space="preserve">ვირუსული ჰემორაგიული ცხელების ინფექციის კონტროლი აფრიკის ჯანდაცვის გარემოში. ატლანტა: დაავადებათა კონტროლისა და პრევენციის ცენტრები; ჟენევა: </w:t>
      </w:r>
      <w:r w:rsidR="00C16BF6">
        <w:rPr>
          <w:sz w:val="20"/>
          <w:lang w:val="ka-GE"/>
        </w:rPr>
        <w:t>ჯანმრთელობის მსოფლიო</w:t>
      </w:r>
      <w:r w:rsidRPr="00D1506E">
        <w:rPr>
          <w:sz w:val="20"/>
          <w:lang w:val="ka-GE"/>
        </w:rPr>
        <w:t xml:space="preserve"> ორგანიზაცია; 1998 ( </w:t>
      </w:r>
      <w:r w:rsidRPr="00D1506E">
        <w:rPr>
          <w:color w:val="24408E"/>
          <w:sz w:val="20"/>
          <w:u w:val="single" w:color="24408E"/>
          <w:lang w:val="ka-GE"/>
        </w:rPr>
        <w:t xml:space="preserve">https://www.who.int/csr/source/publications/ebola/whoemcesr982sec1-4.pdf </w:t>
      </w:r>
      <w:r w:rsidRPr="00D1506E">
        <w:rPr>
          <w:sz w:val="20"/>
          <w:lang w:val="ka-GE"/>
        </w:rPr>
        <w:t>, წვდომა 2021 წლის 5 აგვისტოს).</w:t>
      </w:r>
    </w:p>
    <w:p w14:paraId="73910C7C" w14:textId="77777777" w:rsidR="00D1506E" w:rsidRPr="00D1506E" w:rsidRDefault="00D1506E" w:rsidP="00714EF1">
      <w:pPr>
        <w:numPr>
          <w:ilvl w:val="0"/>
          <w:numId w:val="11"/>
        </w:numPr>
        <w:spacing w:after="2" w:line="297" w:lineRule="auto"/>
        <w:ind w:left="1174" w:right="22" w:hanging="454"/>
        <w:rPr>
          <w:lang w:val="ka-GE"/>
        </w:rPr>
      </w:pPr>
      <w:r w:rsidRPr="00D1506E">
        <w:rPr>
          <w:sz w:val="20"/>
          <w:lang w:val="ka-GE"/>
        </w:rPr>
        <w:t>Thiam S, Delamou A, Camara S, Carter J, Lama EK, Ndiaye B, და სხვ. გვინეის ორ პრეფექტურაში ებოლას ეპიდემიის კონტროლის გამოწვევები: რატომ განაგრძეს საზოგადოებები წინააღმდეგობის გაწევას? Pan Afr Med J. 2015;22(1):22. doi:10.11694/pamj.supp.2015.22.1.6626.</w:t>
      </w:r>
    </w:p>
    <w:p w14:paraId="1E98DC92"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Tegegne AA, Braka F, Shebeshi ME, Aregay AK, Beyene B, Mersha AM, et al. 2013–2014 წლებში ეთიოპიაში ველური პოლიომიელიტის ვირუსის გამოკვლევისა და რეაგირების მახასიათებლები: იმპორტის გამო ეპიდემიების პრევენციის შედეგები. BMC Infect Dis. 2018; 18:9. doi:10.1186/s12879-017-2904-9.</w:t>
      </w:r>
    </w:p>
    <w:p w14:paraId="695299B0"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 xml:space="preserve">საკონტროლო სია საავადმყოფოებისთვის, რომლებიც ემზადებიან 2019 წლის კორონავირუსის (COVID-19) პაციენტების მიღებისა და მოვლისთვის. სტოკჰოლმი: დაავადებათა პრევენციისა და კონტროლის ევროპული ცენტრი; 2020 წელი ( </w:t>
      </w:r>
      <w:r w:rsidRPr="00D1506E">
        <w:rPr>
          <w:color w:val="24408E"/>
          <w:sz w:val="20"/>
          <w:u w:val="single" w:color="24408E"/>
          <w:lang w:val="ka-GE"/>
        </w:rPr>
        <w:t xml:space="preserve">https://www.ecdc.europa.eu/ en/publications-data/checklist-hospitals-preparing-reception-and-care-coronavirus-2019-covid-19 </w:t>
      </w:r>
      <w:r w:rsidRPr="00D1506E">
        <w:rPr>
          <w:sz w:val="20"/>
          <w:lang w:val="ka-GE"/>
        </w:rPr>
        <w:t>, წვდომა 2021 წლის 5 აგვისტოს).</w:t>
      </w:r>
    </w:p>
    <w:p w14:paraId="20DEEE2C"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 xml:space="preserve">კომისიის სამუშაო დოკუმენტი სათემო გრიპის პანდემიის მზადყოფნისა და რეაგირების დაგეგმვის შესახებ. ბრიუსელი: ევროპული გაერთიანებების კომისია; 2004 წელი ( </w:t>
      </w:r>
      <w:r w:rsidRPr="00D1506E">
        <w:rPr>
          <w:color w:val="24408E"/>
          <w:sz w:val="20"/>
          <w:u w:val="single" w:color="24408E"/>
          <w:lang w:val="ka-GE"/>
        </w:rPr>
        <w:t xml:space="preserve">https://eur-lex.europa.eu/LexUriServ/ LexUriServ.do?uri=COM:2004:0201:FIN:EN:PDF </w:t>
      </w:r>
      <w:r w:rsidRPr="00D1506E">
        <w:rPr>
          <w:sz w:val="20"/>
          <w:lang w:val="ka-GE"/>
        </w:rPr>
        <w:t>, წვდომა 2021 წლის 5 აგვისტოს).</w:t>
      </w:r>
    </w:p>
    <w:p w14:paraId="2363E3C8" w14:textId="77777777" w:rsidR="00D1506E" w:rsidRPr="00D1506E" w:rsidRDefault="00D1506E" w:rsidP="00714EF1">
      <w:pPr>
        <w:numPr>
          <w:ilvl w:val="0"/>
          <w:numId w:val="11"/>
        </w:numPr>
        <w:spacing w:after="4" w:line="298" w:lineRule="auto"/>
        <w:ind w:left="1174" w:right="22" w:hanging="454"/>
        <w:rPr>
          <w:lang w:val="ka-GE"/>
        </w:rPr>
      </w:pPr>
      <w:r w:rsidRPr="00D1506E">
        <w:rPr>
          <w:sz w:val="20"/>
          <w:lang w:val="ka-GE"/>
        </w:rPr>
        <w:t>Lurie N, Dausey DJ, Knighton T, Moore M, Zakowski S, Deyton L. თემის დაგეგმვა პანდემიური გრიპისთვის: გაკვეთილები VA ჯანდაცვის სისტემისგან. Disaster Med საზოგადოებრივი ჯანდაცვის მოსამზადებელი. 2008; 2:251–7.</w:t>
      </w:r>
    </w:p>
    <w:p w14:paraId="4A26224F" w14:textId="77777777" w:rsidR="00D1506E" w:rsidRPr="00D1506E" w:rsidRDefault="00D1506E" w:rsidP="00714EF1">
      <w:pPr>
        <w:spacing w:after="4" w:line="298" w:lineRule="auto"/>
        <w:ind w:left="1189" w:right="22"/>
        <w:rPr>
          <w:lang w:val="ka-GE"/>
        </w:rPr>
      </w:pPr>
      <w:r w:rsidRPr="00D1506E">
        <w:rPr>
          <w:sz w:val="20"/>
          <w:lang w:val="ka-GE"/>
        </w:rPr>
        <w:t>doi:10.1097/DMP.0b013e31817dd143.</w:t>
      </w:r>
    </w:p>
    <w:p w14:paraId="7D1D0908" w14:textId="1E7022A8" w:rsidR="00D1506E" w:rsidRPr="00D1506E" w:rsidRDefault="00D1506E" w:rsidP="00714EF1">
      <w:pPr>
        <w:numPr>
          <w:ilvl w:val="0"/>
          <w:numId w:val="11"/>
        </w:numPr>
        <w:spacing w:after="244" w:line="298" w:lineRule="auto"/>
        <w:ind w:left="1174" w:right="22" w:hanging="454"/>
        <w:rPr>
          <w:lang w:val="ka-GE"/>
        </w:rPr>
      </w:pPr>
      <w:r w:rsidRPr="00D1506E">
        <w:rPr>
          <w:sz w:val="20"/>
          <w:lang w:val="ka-GE"/>
        </w:rPr>
        <w:t>Ajayi NA, Nwigwe CG, Azuogu BN, Onyire BN, Nwonwu EU, Ogbonnaya LU, et al. შეიცავს ლასას ცხელების ეპიდემიას რესურსებით შეზღუდულ გარემოში: ეპიდემიის აღწერა და მიღებული გაკვეთილები აბაკალიკიდან, ნიგერია</w:t>
      </w:r>
      <w:r>
        <w:rPr>
          <w:lang w:val="ka-GE"/>
        </w:rPr>
        <w:t xml:space="preserve"> </w:t>
      </w:r>
      <w:r w:rsidRPr="00D1506E">
        <w:rPr>
          <w:sz w:val="20"/>
          <w:lang w:val="ka-GE"/>
        </w:rPr>
        <w:t>(2012 წლის იანვარი–მარტი). Int J Infect Dis. 2013; 17: e1011-6. doi:10.1016/j.ijid.2013.05.015.</w:t>
      </w:r>
    </w:p>
    <w:p w14:paraId="5DF06A65" w14:textId="77777777" w:rsidR="00D1506E" w:rsidRPr="00D1506E" w:rsidRDefault="00D1506E" w:rsidP="00714EF1">
      <w:pPr>
        <w:numPr>
          <w:ilvl w:val="0"/>
          <w:numId w:val="12"/>
        </w:numPr>
        <w:spacing w:after="2" w:line="297" w:lineRule="auto"/>
        <w:ind w:left="1077" w:right="22" w:hanging="454"/>
        <w:rPr>
          <w:lang w:val="ka-GE"/>
        </w:rPr>
      </w:pPr>
      <w:r w:rsidRPr="00D1506E">
        <w:rPr>
          <w:sz w:val="20"/>
          <w:lang w:val="ka-GE"/>
        </w:rPr>
        <w:t>Forestier C, Cox AT, Horne S. კოორდინაცია და ურთიერთობები ორგანიზაციებს შორის ებოლას სამოქალაქო სამხედრო საერთაშორისო რეაგირების დროს სიერა ლეონეში: დაკვირვების დისკუსია. JR არმიის სამედიცინო კორპუსი. 2016; 162: 156–62. doi:10.1136/jramc-2015-000612.</w:t>
      </w:r>
    </w:p>
    <w:p w14:paraId="6B2E9382" w14:textId="2E45E77D" w:rsidR="00D1506E" w:rsidRPr="00D1506E" w:rsidRDefault="00D1506E" w:rsidP="00714EF1">
      <w:pPr>
        <w:numPr>
          <w:ilvl w:val="0"/>
          <w:numId w:val="12"/>
        </w:numPr>
        <w:spacing w:after="4" w:line="298" w:lineRule="auto"/>
        <w:ind w:left="1077" w:right="22" w:hanging="454"/>
        <w:rPr>
          <w:lang w:val="ka-GE"/>
        </w:rPr>
      </w:pPr>
      <w:r w:rsidRPr="00D1506E">
        <w:rPr>
          <w:sz w:val="20"/>
          <w:lang w:val="ka-GE"/>
        </w:rPr>
        <w:t xml:space="preserve">კორონავირუსის დაავადების 2019 (COVID-19) სიტუაციის ანგარიში. ჟენევა: </w:t>
      </w:r>
      <w:r w:rsidR="00C16BF6">
        <w:rPr>
          <w:sz w:val="20"/>
          <w:lang w:val="ka-GE"/>
        </w:rPr>
        <w:t>ჯანმრთელობის მსოფლიო</w:t>
      </w:r>
      <w:r w:rsidRPr="00D1506E">
        <w:rPr>
          <w:sz w:val="20"/>
          <w:lang w:val="ka-GE"/>
        </w:rPr>
        <w:t xml:space="preserve"> ორგანიზაცია; 2020 წელი ( </w:t>
      </w:r>
      <w:r w:rsidRPr="00D1506E">
        <w:rPr>
          <w:color w:val="24408E"/>
          <w:sz w:val="20"/>
          <w:u w:val="single" w:color="24408E"/>
          <w:lang w:val="ka-GE"/>
        </w:rPr>
        <w:t>https:// www.who.int/docs/default-source/coronaviruse/situation-reports/20200214-sitrep-25-covid-19.</w:t>
      </w:r>
    </w:p>
    <w:p w14:paraId="74DDD4DD" w14:textId="77777777" w:rsidR="00D1506E" w:rsidRPr="00D1506E" w:rsidRDefault="00D1506E" w:rsidP="00714EF1">
      <w:pPr>
        <w:spacing w:after="4" w:line="298" w:lineRule="auto"/>
        <w:ind w:left="1077" w:right="22"/>
        <w:rPr>
          <w:lang w:val="ka-GE"/>
        </w:rPr>
      </w:pPr>
      <w:r w:rsidRPr="00D1506E">
        <w:rPr>
          <w:color w:val="24408E"/>
          <w:sz w:val="20"/>
          <w:u w:val="single" w:color="24408E"/>
          <w:lang w:val="ka-GE"/>
        </w:rPr>
        <w:t xml:space="preserve">pdf?sfvrsn=61dda7d_2 </w:t>
      </w:r>
      <w:r w:rsidRPr="00D1506E">
        <w:rPr>
          <w:sz w:val="20"/>
          <w:lang w:val="ka-GE"/>
        </w:rPr>
        <w:t>, წვდომა 2021 წლის 5 აგვისტოს).</w:t>
      </w:r>
    </w:p>
    <w:p w14:paraId="7D3C1F30" w14:textId="77777777" w:rsidR="00D1506E" w:rsidRPr="00D1506E" w:rsidRDefault="00D1506E" w:rsidP="00714EF1">
      <w:pPr>
        <w:numPr>
          <w:ilvl w:val="0"/>
          <w:numId w:val="12"/>
        </w:numPr>
        <w:spacing w:after="4" w:line="298" w:lineRule="auto"/>
        <w:ind w:left="1077" w:right="22" w:hanging="454"/>
        <w:rPr>
          <w:lang w:val="ka-GE"/>
        </w:rPr>
      </w:pPr>
      <w:r w:rsidRPr="00D1506E">
        <w:rPr>
          <w:sz w:val="20"/>
          <w:lang w:val="ka-GE"/>
        </w:rPr>
        <w:t>Al-Mandhari A, Samhouri D, Abubakar A, Brennan R. Coronavirus დაავადების 2019 წლის აფეთქება: აღმოსავლეთ ხმელთაშუა ზღვის რეგიონის ქვეყნების მზადყოფნა და მზადყოფნა. East Mediterr Health J. 2020;26(2):136–</w:t>
      </w:r>
    </w:p>
    <w:p w14:paraId="06856CDA" w14:textId="77777777" w:rsidR="00D1506E" w:rsidRPr="00D1506E" w:rsidRDefault="00D1506E" w:rsidP="00714EF1">
      <w:pPr>
        <w:spacing w:after="4" w:line="298" w:lineRule="auto"/>
        <w:ind w:left="1072" w:hanging="10"/>
        <w:rPr>
          <w:lang w:val="ka-GE"/>
        </w:rPr>
      </w:pPr>
      <w:r w:rsidRPr="00D1506E">
        <w:rPr>
          <w:sz w:val="20"/>
          <w:lang w:val="ka-GE"/>
        </w:rPr>
        <w:t xml:space="preserve">7. </w:t>
      </w:r>
      <w:r w:rsidRPr="00D1506E">
        <w:rPr>
          <w:color w:val="24408E"/>
          <w:sz w:val="20"/>
          <w:u w:val="single" w:color="24408E"/>
          <w:lang w:val="ka-GE"/>
        </w:rPr>
        <w:t>doi:10.26719/2020.26.2.136</w:t>
      </w:r>
      <w:r w:rsidRPr="00D1506E">
        <w:rPr>
          <w:sz w:val="20"/>
          <w:lang w:val="ka-GE"/>
        </w:rPr>
        <w:t xml:space="preserve"> </w:t>
      </w:r>
    </w:p>
    <w:p w14:paraId="47AD96C6" w14:textId="6E856FA5" w:rsidR="00D1506E" w:rsidRPr="00D1506E" w:rsidRDefault="00D1506E" w:rsidP="00714EF1">
      <w:pPr>
        <w:numPr>
          <w:ilvl w:val="0"/>
          <w:numId w:val="12"/>
        </w:numPr>
        <w:spacing w:after="4" w:line="298" w:lineRule="auto"/>
        <w:ind w:left="1077" w:right="22" w:hanging="454"/>
        <w:rPr>
          <w:lang w:val="ka-GE"/>
        </w:rPr>
      </w:pPr>
      <w:r w:rsidRPr="00D1506E">
        <w:rPr>
          <w:sz w:val="20"/>
          <w:lang w:val="ka-GE"/>
        </w:rPr>
        <w:t xml:space="preserve">COVID-19 სტრატეგიული მზადყოფნისა და რეაგირების გეგმა: ოპერატიული დაგეგმვის სახელმძღვანელო მითითებები ქვეყნის მზადყოფნისა და რეაგირების მხარდასაჭერად. ჟენევა: </w:t>
      </w:r>
      <w:r w:rsidR="00C16BF6">
        <w:rPr>
          <w:sz w:val="20"/>
          <w:lang w:val="ka-GE"/>
        </w:rPr>
        <w:t>ჯანმრთელობის მსოფლიო</w:t>
      </w:r>
      <w:r w:rsidRPr="00D1506E">
        <w:rPr>
          <w:sz w:val="20"/>
          <w:lang w:val="ka-GE"/>
        </w:rPr>
        <w:t xml:space="preserve"> ორგანიზაცია; 2020 წელი ( </w:t>
      </w:r>
      <w:r w:rsidRPr="00D1506E">
        <w:rPr>
          <w:color w:val="24408E"/>
          <w:sz w:val="20"/>
          <w:u w:val="single" w:color="24408E"/>
          <w:lang w:val="ka-GE"/>
        </w:rPr>
        <w:t xml:space="preserve">https://www.who.int/docs/defaultsource/coronaviruse/covid-19-sprp-unct-guidelines.pdf </w:t>
      </w:r>
      <w:r w:rsidRPr="00D1506E">
        <w:rPr>
          <w:sz w:val="20"/>
          <w:lang w:val="ka-GE"/>
        </w:rPr>
        <w:t>, წვდომა 2021 წლის 5 აგვისტოს).</w:t>
      </w:r>
    </w:p>
    <w:p w14:paraId="697E10E1" w14:textId="29A77262" w:rsidR="00D1506E" w:rsidRPr="00D1506E" w:rsidRDefault="00D1506E" w:rsidP="00714EF1">
      <w:pPr>
        <w:numPr>
          <w:ilvl w:val="0"/>
          <w:numId w:val="12"/>
        </w:numPr>
        <w:spacing w:after="4" w:line="298" w:lineRule="auto"/>
        <w:ind w:left="811" w:right="22" w:hanging="454"/>
        <w:rPr>
          <w:lang w:val="ka-GE"/>
        </w:rPr>
      </w:pPr>
      <w:r w:rsidRPr="00D1506E">
        <w:rPr>
          <w:sz w:val="20"/>
          <w:lang w:val="ka-GE"/>
        </w:rPr>
        <w:lastRenderedPageBreak/>
        <w:t xml:space="preserve">კრიტიკული მზადყოფნა, მზადყოფნა და რეაგირება COVID-19-ისთვის. შუალედური </w:t>
      </w:r>
      <w:r w:rsidR="00B0431E">
        <w:rPr>
          <w:sz w:val="20"/>
          <w:lang w:val="ka-GE"/>
        </w:rPr>
        <w:t>სახელმძღვანელო</w:t>
      </w:r>
      <w:r w:rsidRPr="00D1506E">
        <w:rPr>
          <w:sz w:val="20"/>
          <w:lang w:val="ka-GE"/>
        </w:rPr>
        <w:t xml:space="preserve">. 2021 წლის 16 მარტი. ჟენევა: </w:t>
      </w:r>
      <w:r w:rsidR="00C16BF6">
        <w:rPr>
          <w:sz w:val="20"/>
          <w:lang w:val="ka-GE"/>
        </w:rPr>
        <w:t>ჯანმრთელობის მსოფლიო</w:t>
      </w:r>
      <w:r w:rsidRPr="00D1506E">
        <w:rPr>
          <w:sz w:val="20"/>
          <w:lang w:val="ka-GE"/>
        </w:rPr>
        <w:t xml:space="preserve"> ორგანიზაცია; 2020 წელი ( </w:t>
      </w:r>
      <w:r w:rsidRPr="00D1506E">
        <w:rPr>
          <w:color w:val="24408E"/>
          <w:sz w:val="20"/>
          <w:u w:val="single" w:color="24408E"/>
          <w:lang w:val="ka-GE"/>
        </w:rPr>
        <w:t xml:space="preserve">https://www.who.int/publications/i/item/critical-preparednessreadiness-and-response-actions-for-covid-19 </w:t>
      </w:r>
      <w:r w:rsidRPr="00D1506E">
        <w:rPr>
          <w:sz w:val="20"/>
          <w:lang w:val="ka-GE"/>
        </w:rPr>
        <w:t>, წვდომა 2021 წლის 5 აგვისტოს).</w:t>
      </w:r>
    </w:p>
    <w:p w14:paraId="245A779C" w14:textId="77777777" w:rsidR="00D1506E" w:rsidRPr="00D1506E" w:rsidRDefault="00D1506E" w:rsidP="00714EF1">
      <w:pPr>
        <w:numPr>
          <w:ilvl w:val="0"/>
          <w:numId w:val="12"/>
        </w:numPr>
        <w:spacing w:after="4" w:line="298" w:lineRule="auto"/>
        <w:ind w:left="811" w:right="22" w:hanging="454"/>
        <w:rPr>
          <w:lang w:val="ka-GE"/>
        </w:rPr>
      </w:pPr>
      <w:r w:rsidRPr="00D1506E">
        <w:rPr>
          <w:sz w:val="20"/>
          <w:lang w:val="ka-GE"/>
        </w:rPr>
        <w:t>Moorthy V, Henao Restrepo AM, Preziosi MP, Swaminathan S. მონაცემთა გაზიარება ახალი კორონავირუსისთვის (COVID-19). ბულის ჯანმრთელობის მსოფლიო ორგანო. 2020; 98:150. doi:10.2471/BLT.20.251561.</w:t>
      </w:r>
    </w:p>
    <w:p w14:paraId="3DAB566B" w14:textId="77777777" w:rsidR="00D1506E" w:rsidRPr="00D1506E" w:rsidRDefault="00D1506E" w:rsidP="00714EF1">
      <w:pPr>
        <w:numPr>
          <w:ilvl w:val="0"/>
          <w:numId w:val="12"/>
        </w:numPr>
        <w:spacing w:after="2" w:line="297" w:lineRule="auto"/>
        <w:ind w:left="811" w:right="22" w:hanging="454"/>
        <w:rPr>
          <w:lang w:val="ka-GE"/>
        </w:rPr>
      </w:pPr>
      <w:r w:rsidRPr="00D1506E">
        <w:rPr>
          <w:sz w:val="20"/>
          <w:lang w:val="ka-GE"/>
        </w:rPr>
        <w:t>Kamadjeu R, Gathenji C. ელექტრონული დაფის შემუშავება და დანერგვა დაავადების ეპიდემიებზე რეაგირებისთვის - 2013–2014 წლების სომალის პოლიომიელიტის გავრცელების საპასუხო დაფის შემთხვევის შესწავლა. Pan Afr Med J. 2017; 27:22. doi:10.11604/pamj.supp.2017.27.3.11062.</w:t>
      </w:r>
    </w:p>
    <w:p w14:paraId="711F09EE" w14:textId="77777777" w:rsidR="00D1506E" w:rsidRPr="00D1506E" w:rsidRDefault="00D1506E" w:rsidP="00714EF1">
      <w:pPr>
        <w:numPr>
          <w:ilvl w:val="0"/>
          <w:numId w:val="12"/>
        </w:numPr>
        <w:spacing w:after="2" w:line="297" w:lineRule="auto"/>
        <w:ind w:left="811" w:right="22" w:hanging="454"/>
        <w:rPr>
          <w:lang w:val="ka-GE"/>
        </w:rPr>
      </w:pPr>
      <w:r w:rsidRPr="00D1506E">
        <w:rPr>
          <w:sz w:val="20"/>
          <w:lang w:val="ka-GE"/>
        </w:rPr>
        <w:t>Vong S, O'Leary M, Feng Z. ადრეული პასუხი ადამიანებში გრიპის A(H7N9) ვირუსის გაჩენაზე ჩინეთში: ინფორმაციის სწრაფი გაზიარებისა და საჯარო კომუნიკაციის ცენტრალური როლი. ბულის ჯანმრთელობის მსოფლიო ორგანო. 2014; 92 (4): 303–8. doi:10.2471/BLT.13.125989.</w:t>
      </w:r>
    </w:p>
    <w:p w14:paraId="4ECCDF1B" w14:textId="77777777" w:rsidR="00D1506E" w:rsidRPr="00D1506E" w:rsidRDefault="00D1506E" w:rsidP="00714EF1">
      <w:pPr>
        <w:numPr>
          <w:ilvl w:val="0"/>
          <w:numId w:val="12"/>
        </w:numPr>
        <w:spacing w:after="4" w:line="298" w:lineRule="auto"/>
        <w:ind w:left="811" w:right="22" w:hanging="454"/>
        <w:rPr>
          <w:lang w:val="ka-GE"/>
        </w:rPr>
      </w:pPr>
      <w:r w:rsidRPr="00D1506E">
        <w:rPr>
          <w:sz w:val="20"/>
          <w:lang w:val="ka-GE"/>
        </w:rPr>
        <w:t>Nyenswah TG, Kateh F, Bawo L, Massaquoi M, Gbanyan M, Fallah M, და სხვ. ებოლა და მისი კონტროლი ლიბერიაში, 2014–2015 წწ. Emerg Infect Dis. 2016; 22:169–77. doi:10.3201/eid2202.151456.</w:t>
      </w:r>
    </w:p>
    <w:p w14:paraId="2497DB2A" w14:textId="77777777" w:rsidR="00D1506E" w:rsidRPr="00D1506E" w:rsidRDefault="00D1506E" w:rsidP="00714EF1">
      <w:pPr>
        <w:numPr>
          <w:ilvl w:val="0"/>
          <w:numId w:val="12"/>
        </w:numPr>
        <w:spacing w:after="4" w:line="298" w:lineRule="auto"/>
        <w:ind w:left="811" w:right="22" w:hanging="454"/>
        <w:rPr>
          <w:lang w:val="ka-GE"/>
        </w:rPr>
      </w:pPr>
      <w:r w:rsidRPr="00D1506E">
        <w:rPr>
          <w:sz w:val="20"/>
          <w:lang w:val="ka-GE"/>
        </w:rPr>
        <w:t>Swaan CM, Ory AV, Schol LGC, Jacobi A, Richardus JH, Timen A. Ebola მზადყოფნა ნიდერლანდებში:</w:t>
      </w:r>
    </w:p>
    <w:p w14:paraId="70BF9141" w14:textId="77777777" w:rsidR="00D1506E" w:rsidRPr="00D1506E" w:rsidRDefault="00D1506E" w:rsidP="00714EF1">
      <w:pPr>
        <w:spacing w:after="4" w:line="298" w:lineRule="auto"/>
        <w:ind w:left="811" w:right="22"/>
        <w:rPr>
          <w:lang w:val="ka-GE"/>
        </w:rPr>
      </w:pPr>
      <w:r w:rsidRPr="00D1506E">
        <w:rPr>
          <w:sz w:val="20"/>
          <w:lang w:val="ka-GE"/>
        </w:rPr>
        <w:t>საზოგადოებრივი ჯანდაცვისა და სამკურნალო სექტორს შორის კოორდინაციის აუცილებლობა. J საზოგადოებრივი ჯანმრთელობის მართვის პრაქტიკა. 2018; 24:18–25. doi:10.1097/phh.00000000000000573.</w:t>
      </w:r>
    </w:p>
    <w:p w14:paraId="003450E5" w14:textId="77777777" w:rsidR="00D1506E" w:rsidRPr="00D1506E" w:rsidRDefault="00D1506E" w:rsidP="00714EF1">
      <w:pPr>
        <w:numPr>
          <w:ilvl w:val="0"/>
          <w:numId w:val="12"/>
        </w:numPr>
        <w:spacing w:after="4" w:line="298" w:lineRule="auto"/>
        <w:ind w:left="811" w:right="22" w:hanging="454"/>
        <w:rPr>
          <w:lang w:val="ka-GE"/>
        </w:rPr>
      </w:pPr>
      <w:r w:rsidRPr="00D1506E">
        <w:rPr>
          <w:sz w:val="20"/>
          <w:lang w:val="ka-GE"/>
        </w:rPr>
        <w:t>Mbonye AK, Wamala JF, Nanyunja M, Opio A, Makumbi I, Aceng JR. ებოლას ვირუსული ჰემორაგიული დაავადების აფეთქება დასავლეთ აფრიკაში - გაკვეთილები უგანდადან. Afr Health Sci. 2014;14:495–501. doi:10.4314/ahs.v14i3.1.</w:t>
      </w:r>
    </w:p>
    <w:p w14:paraId="7210126B" w14:textId="69B88302" w:rsidR="00D1506E" w:rsidRPr="00D1506E" w:rsidRDefault="00D1506E" w:rsidP="00714EF1">
      <w:pPr>
        <w:numPr>
          <w:ilvl w:val="0"/>
          <w:numId w:val="12"/>
        </w:numPr>
        <w:spacing w:after="4" w:line="298" w:lineRule="auto"/>
        <w:ind w:left="811" w:right="22" w:hanging="454"/>
        <w:rPr>
          <w:lang w:val="ka-GE"/>
        </w:rPr>
      </w:pPr>
      <w:r w:rsidRPr="00D1506E">
        <w:rPr>
          <w:sz w:val="20"/>
          <w:lang w:val="ka-GE"/>
        </w:rPr>
        <w:t xml:space="preserve">ებოლას ვირუსის დაავადების კონსოლიდირებული მზადყოფნის საკონტროლო სია. ჟენევა: </w:t>
      </w:r>
      <w:r w:rsidR="00C16BF6">
        <w:rPr>
          <w:sz w:val="20"/>
          <w:lang w:val="ka-GE"/>
        </w:rPr>
        <w:t>ჯანმრთელობის მსოფლიო</w:t>
      </w:r>
      <w:r w:rsidRPr="00D1506E">
        <w:rPr>
          <w:sz w:val="20"/>
          <w:lang w:val="ka-GE"/>
        </w:rPr>
        <w:t xml:space="preserve"> ორგანიზაცია; 2015 წელი ( </w:t>
      </w:r>
      <w:r w:rsidRPr="00D1506E">
        <w:rPr>
          <w:color w:val="24408E"/>
          <w:sz w:val="20"/>
          <w:u w:val="single" w:color="24408E"/>
          <w:lang w:val="ka-GE"/>
        </w:rPr>
        <w:t xml:space="preserve">https://www.who.int/publications/i/item/who-evd-preparedness-14-Rev1 </w:t>
      </w:r>
      <w:r w:rsidRPr="00D1506E">
        <w:rPr>
          <w:sz w:val="20"/>
          <w:lang w:val="ka-GE"/>
        </w:rPr>
        <w:t>, წვდომა 2021 წლის 5 აგვისტოს).</w:t>
      </w:r>
    </w:p>
    <w:p w14:paraId="6D9F79AC" w14:textId="5DE62A06" w:rsidR="00D1506E" w:rsidRPr="00D1506E" w:rsidRDefault="00D1506E" w:rsidP="00714EF1">
      <w:pPr>
        <w:numPr>
          <w:ilvl w:val="0"/>
          <w:numId w:val="12"/>
        </w:numPr>
        <w:spacing w:after="4" w:line="298" w:lineRule="auto"/>
        <w:ind w:left="811" w:right="22" w:hanging="454"/>
        <w:rPr>
          <w:lang w:val="ka-GE"/>
        </w:rPr>
      </w:pPr>
      <w:r w:rsidRPr="00D1506E">
        <w:rPr>
          <w:sz w:val="20"/>
          <w:lang w:val="ka-GE"/>
        </w:rPr>
        <w:t xml:space="preserve">ებოლას ვირუსის დაავადების ეპიდემია დასავლეთ აფრიკაში: განახლება და მიღებული გაკვეთილები. სამოცდამეოთხე სესიაზე კოტონუ, ბენინის რესპუბლიკა, 2014 წლის 3–7 ნოემბერი. აფრიკის რეგიონალური ოფისი: </w:t>
      </w:r>
      <w:r w:rsidR="00C16BF6">
        <w:rPr>
          <w:sz w:val="20"/>
          <w:lang w:val="ka-GE"/>
        </w:rPr>
        <w:t>ჯანმრთელობის მსოფლიო</w:t>
      </w:r>
      <w:r w:rsidRPr="00D1506E">
        <w:rPr>
          <w:sz w:val="20"/>
          <w:lang w:val="ka-GE"/>
        </w:rPr>
        <w:t xml:space="preserve"> ორგანიზაცია; 2014 წელი.</w:t>
      </w:r>
    </w:p>
    <w:p w14:paraId="1A0BABCE" w14:textId="77777777" w:rsidR="00D1506E" w:rsidRPr="00D1506E" w:rsidRDefault="00D1506E" w:rsidP="00714EF1">
      <w:pPr>
        <w:numPr>
          <w:ilvl w:val="0"/>
          <w:numId w:val="12"/>
        </w:numPr>
        <w:spacing w:after="2" w:line="297" w:lineRule="auto"/>
        <w:ind w:left="811" w:right="22" w:hanging="454"/>
        <w:rPr>
          <w:lang w:val="ka-GE"/>
        </w:rPr>
      </w:pPr>
      <w:r w:rsidRPr="00D1506E">
        <w:rPr>
          <w:sz w:val="20"/>
          <w:lang w:val="ka-GE"/>
        </w:rPr>
        <w:t>Aruna A, Mbala P, Minikulu L, Mukadi D, Bulemfu D, Edidi F, და სხვ. ებოლას ვირუსის დაავადების გავრცელება - კონგოს დემოკრატიული რესპუბლიკა, 2018 წლის აგვისტო – 2019 წლის ნოემბერი. MMWR Morb Mortal Wkly Rep. 2019;68:1162–5. doi:10.15585/mmwr.mm6850a3.</w:t>
      </w:r>
    </w:p>
    <w:p w14:paraId="4CCABC1A" w14:textId="77777777" w:rsidR="00D1506E" w:rsidRPr="00D1506E" w:rsidRDefault="00D1506E" w:rsidP="00714EF1">
      <w:pPr>
        <w:numPr>
          <w:ilvl w:val="0"/>
          <w:numId w:val="12"/>
        </w:numPr>
        <w:spacing w:after="4" w:line="298" w:lineRule="auto"/>
        <w:ind w:left="811" w:right="22" w:hanging="454"/>
        <w:rPr>
          <w:lang w:val="ka-GE"/>
        </w:rPr>
      </w:pPr>
      <w:r w:rsidRPr="00D1506E">
        <w:rPr>
          <w:sz w:val="20"/>
          <w:lang w:val="ka-GE"/>
        </w:rPr>
        <w:t>Shuaib F, Gunnala R, Musa EO, Mahoney FJ, Oguntimehin O, Nguku PM, და სხვ. ებოლას ვირუსის დაავადების აფეთქება - ნიგერია, ივლისი-სექტემბერი 2014. MMWR Morb Mortal Wkly Rep. 2014;63:867-72.</w:t>
      </w:r>
    </w:p>
    <w:p w14:paraId="189F091D" w14:textId="76482B5B" w:rsidR="00D1506E" w:rsidRPr="00D1506E" w:rsidRDefault="00D1506E" w:rsidP="00714EF1">
      <w:pPr>
        <w:numPr>
          <w:ilvl w:val="0"/>
          <w:numId w:val="12"/>
        </w:numPr>
        <w:spacing w:after="4" w:line="298" w:lineRule="auto"/>
        <w:ind w:left="811" w:right="22" w:hanging="454"/>
        <w:rPr>
          <w:lang w:val="ka-GE"/>
        </w:rPr>
      </w:pPr>
      <w:r w:rsidRPr="00D1506E">
        <w:rPr>
          <w:sz w:val="20"/>
          <w:lang w:val="ka-GE"/>
        </w:rPr>
        <w:t xml:space="preserve">ებოლას ვირუსის დაავადების გავრცელების საპასუხო გეგმა დასავლეთ აფრიკაში. ჟენევა: </w:t>
      </w:r>
      <w:r w:rsidR="00C16BF6">
        <w:rPr>
          <w:sz w:val="20"/>
          <w:lang w:val="ka-GE"/>
        </w:rPr>
        <w:t>ჯანმრთელობის მსოფლიო</w:t>
      </w:r>
      <w:r w:rsidRPr="00D1506E">
        <w:rPr>
          <w:sz w:val="20"/>
          <w:lang w:val="ka-GE"/>
        </w:rPr>
        <w:t xml:space="preserve"> ორგანიზაცია; გვინეის, ლიბერიის და სიერა ლეონეს მთავრობები; 2014 წელი ( </w:t>
      </w:r>
      <w:r w:rsidRPr="00D1506E">
        <w:rPr>
          <w:color w:val="24408E"/>
          <w:sz w:val="20"/>
          <w:u w:val="single" w:color="24408E"/>
          <w:lang w:val="ka-GE"/>
        </w:rPr>
        <w:t xml:space="preserve">https://www.who.int/csr/disease/ebola/evdoutbreak-response-plan-west-africa-2014.pdf?ua=1 </w:t>
      </w:r>
      <w:r w:rsidRPr="00D1506E">
        <w:rPr>
          <w:sz w:val="20"/>
          <w:lang w:val="ka-GE"/>
        </w:rPr>
        <w:t>, წვდომა 2021 წლის 5 აგვისტოს).</w:t>
      </w:r>
    </w:p>
    <w:p w14:paraId="282D64F2" w14:textId="22AF7E0D" w:rsidR="00D1506E" w:rsidRPr="00D1506E" w:rsidRDefault="00D1506E" w:rsidP="00714EF1">
      <w:pPr>
        <w:numPr>
          <w:ilvl w:val="0"/>
          <w:numId w:val="12"/>
        </w:numPr>
        <w:spacing w:after="4" w:line="298" w:lineRule="auto"/>
        <w:ind w:left="811" w:right="22" w:hanging="454"/>
        <w:rPr>
          <w:lang w:val="ka-GE"/>
        </w:rPr>
      </w:pPr>
      <w:r w:rsidRPr="00D1506E">
        <w:rPr>
          <w:sz w:val="20"/>
          <w:lang w:val="ka-GE"/>
        </w:rPr>
        <w:t xml:space="preserve">ებოლას ვირუსის დაავადებისადმი მზადყოფნის გაძლიერების გუნდის ვიზიტი მალის ქვეყანაში 2014 წლის 20-24 ოქტომბერი. ჟენევა: </w:t>
      </w:r>
      <w:r w:rsidR="00C16BF6">
        <w:rPr>
          <w:sz w:val="20"/>
          <w:lang w:val="ka-GE"/>
        </w:rPr>
        <w:t>ჯანმრთელობის მსოფლიო</w:t>
      </w:r>
      <w:r w:rsidRPr="00D1506E">
        <w:rPr>
          <w:sz w:val="20"/>
          <w:lang w:val="ka-GE"/>
        </w:rPr>
        <w:t xml:space="preserve"> ორგანიზაცია; 2014 წელი ( </w:t>
      </w:r>
      <w:r w:rsidRPr="00D1506E">
        <w:rPr>
          <w:color w:val="24408E"/>
          <w:sz w:val="20"/>
          <w:u w:val="single" w:color="24408E"/>
          <w:lang w:val="ka-GE"/>
        </w:rPr>
        <w:t xml:space="preserve">https://apps.who.int/iris/handle/10665/144504?locale-attribute=pt&amp; </w:t>
      </w:r>
      <w:r w:rsidRPr="00D1506E">
        <w:rPr>
          <w:sz w:val="20"/>
          <w:lang w:val="ka-GE"/>
        </w:rPr>
        <w:t>, წვდომა 2021 წლის 5 აგვისტოს).</w:t>
      </w:r>
    </w:p>
    <w:p w14:paraId="5D1E7EAB" w14:textId="6F0D9652" w:rsidR="00D1506E" w:rsidRPr="00B0431E" w:rsidRDefault="00D1506E" w:rsidP="00714EF1">
      <w:pPr>
        <w:numPr>
          <w:ilvl w:val="0"/>
          <w:numId w:val="12"/>
        </w:numPr>
        <w:spacing w:after="438" w:line="298" w:lineRule="auto"/>
        <w:ind w:left="811" w:right="22" w:hanging="454"/>
        <w:rPr>
          <w:lang w:val="ka-GE"/>
        </w:rPr>
      </w:pPr>
      <w:r w:rsidRPr="00D1506E">
        <w:rPr>
          <w:sz w:val="20"/>
          <w:lang w:val="ka-GE"/>
        </w:rPr>
        <w:t xml:space="preserve">ებოლას ვირუსული დაავადება (EVD): შრომის უსაფრთხოება და ჯანმრთელობა: WHO/ILO ერთობლივი ბრიფინგი მუშაკებისა და დამსაქმებლებისთვის. ჟენევა: </w:t>
      </w:r>
      <w:r w:rsidR="00C16BF6">
        <w:rPr>
          <w:sz w:val="20"/>
          <w:lang w:val="ka-GE"/>
        </w:rPr>
        <w:t>ჯანმრთელობის მსოფლიო</w:t>
      </w:r>
      <w:r w:rsidRPr="00D1506E">
        <w:rPr>
          <w:sz w:val="20"/>
          <w:lang w:val="ka-GE"/>
        </w:rPr>
        <w:t xml:space="preserve"> ორგანიზაცია; 2014 წელი ( </w:t>
      </w:r>
      <w:r w:rsidRPr="00D1506E">
        <w:rPr>
          <w:color w:val="24408E"/>
          <w:sz w:val="20"/>
          <w:u w:val="single" w:color="24408E"/>
          <w:lang w:val="ka-GE"/>
        </w:rPr>
        <w:t xml:space="preserve">https://apps.who.int/iris/handle/10665/146427 </w:t>
      </w:r>
      <w:r w:rsidRPr="00D1506E">
        <w:rPr>
          <w:sz w:val="20"/>
          <w:lang w:val="ka-GE"/>
        </w:rPr>
        <w:t>,</w:t>
      </w:r>
      <w:r w:rsidRPr="00B0431E">
        <w:rPr>
          <w:sz w:val="20"/>
          <w:lang w:val="ka-GE"/>
        </w:rPr>
        <w:t>წვდომა 2021 წლის 5 აგვისტოს).</w:t>
      </w:r>
    </w:p>
    <w:p w14:paraId="75EE4F3E"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 xml:space="preserve">გადაუდებელი ჯანმრთელობის სასწავლო პროგრამა აფრიკისთვის. ადის-აბება: პანაფრიკული გადაუდებელი დახმარების სასწავლო ცენტრი; 1998 ( </w:t>
      </w:r>
      <w:r w:rsidRPr="00D1506E">
        <w:rPr>
          <w:color w:val="24408E"/>
          <w:sz w:val="20"/>
          <w:u w:val="single" w:color="24408E"/>
          <w:lang w:val="ka-GE"/>
        </w:rPr>
        <w:t xml:space="preserve">https://apps.who.int/disasters/repo/5515.pdf </w:t>
      </w:r>
      <w:r w:rsidRPr="00D1506E">
        <w:rPr>
          <w:sz w:val="20"/>
          <w:lang w:val="ka-GE"/>
        </w:rPr>
        <w:t>, წვდომა 2021 წლის 5 აგვისტოს).</w:t>
      </w:r>
    </w:p>
    <w:p w14:paraId="5262F7A8" w14:textId="53543E7A" w:rsidR="00D1506E" w:rsidRPr="00D1506E" w:rsidRDefault="00D1506E" w:rsidP="00714EF1">
      <w:pPr>
        <w:numPr>
          <w:ilvl w:val="0"/>
          <w:numId w:val="13"/>
        </w:numPr>
        <w:spacing w:after="4" w:line="298" w:lineRule="auto"/>
        <w:ind w:left="811" w:right="22" w:hanging="454"/>
        <w:rPr>
          <w:lang w:val="ka-GE"/>
        </w:rPr>
      </w:pPr>
      <w:r w:rsidRPr="00D1506E">
        <w:rPr>
          <w:sz w:val="20"/>
          <w:lang w:val="ka-GE"/>
        </w:rPr>
        <w:lastRenderedPageBreak/>
        <w:t xml:space="preserve">საგანგებო სიტუაციებზე რეაგირების ჩარჩო (ERF), მე-2 გამოცემა. ჟენევა: </w:t>
      </w:r>
      <w:r w:rsidR="00C16BF6">
        <w:rPr>
          <w:sz w:val="20"/>
          <w:lang w:val="ka-GE"/>
        </w:rPr>
        <w:t>ჯანმრთელობის მსოფლიო</w:t>
      </w:r>
      <w:r w:rsidRPr="00D1506E">
        <w:rPr>
          <w:sz w:val="20"/>
          <w:lang w:val="ka-GE"/>
        </w:rPr>
        <w:t xml:space="preserve"> ორგანიზაცია; 2017 წელი ( </w:t>
      </w:r>
      <w:r w:rsidRPr="00D1506E">
        <w:rPr>
          <w:color w:val="24408E"/>
          <w:sz w:val="20"/>
          <w:u w:val="single" w:color="24408E"/>
          <w:lang w:val="ka-GE"/>
        </w:rPr>
        <w:t xml:space="preserve">https:// apps.who.int/iris/handle/10665/258604 </w:t>
      </w:r>
      <w:r w:rsidRPr="00D1506E">
        <w:rPr>
          <w:sz w:val="20"/>
          <w:lang w:val="ka-GE"/>
        </w:rPr>
        <w:t>, წვდომა 2021 წლის 5 აგვისტოს).</w:t>
      </w:r>
    </w:p>
    <w:p w14:paraId="39C3C4DE"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Kort R, Stuart AJ, Bontovics E. ფართო და ინკლუზიური მიდგომის უზრუნველყოფა: პროვინციული პერსპექტივა პანდემიისადმი მზადყოფნის შესახებ. Can J Public Health. 2005; 96: 409–11. doi: 10.1007/BF03405178.</w:t>
      </w:r>
    </w:p>
    <w:p w14:paraId="26645483" w14:textId="761C75C5" w:rsidR="00D1506E" w:rsidRPr="00D1506E" w:rsidRDefault="00D1506E" w:rsidP="00714EF1">
      <w:pPr>
        <w:numPr>
          <w:ilvl w:val="0"/>
          <w:numId w:val="13"/>
        </w:numPr>
        <w:spacing w:after="4" w:line="298" w:lineRule="auto"/>
        <w:ind w:left="811" w:right="22" w:hanging="454"/>
        <w:rPr>
          <w:lang w:val="ka-GE"/>
        </w:rPr>
      </w:pPr>
      <w:r w:rsidRPr="00D1506E">
        <w:rPr>
          <w:sz w:val="20"/>
          <w:lang w:val="ka-GE"/>
        </w:rPr>
        <w:t xml:space="preserve">სირიაში ქოლერის ეპიდემიისთვის მზადყოფნისა და რეაგირების გეგმა. 1 ნოემბერი 2015. ჟენევა: </w:t>
      </w:r>
      <w:r w:rsidR="00C16BF6">
        <w:rPr>
          <w:sz w:val="20"/>
          <w:lang w:val="ka-GE"/>
        </w:rPr>
        <w:t>ჯანმრთელობის მსოფლიო</w:t>
      </w:r>
      <w:r w:rsidRPr="00D1506E">
        <w:rPr>
          <w:sz w:val="20"/>
          <w:lang w:val="ka-GE"/>
        </w:rPr>
        <w:t xml:space="preserve"> ორგანიზაცია; 2015 წელი ( </w:t>
      </w:r>
      <w:r w:rsidRPr="00D1506E">
        <w:rPr>
          <w:color w:val="24408E"/>
          <w:sz w:val="20"/>
          <w:u w:val="single" w:color="24408E"/>
          <w:lang w:val="ka-GE"/>
        </w:rPr>
        <w:t xml:space="preserve">http://www.emro.who.int/images/stories/syria/Epidemic_preparedness_cholera_ plan_of_Syria.1_November_2015.pdf?ua=1 </w:t>
      </w:r>
      <w:r w:rsidRPr="00D1506E">
        <w:rPr>
          <w:sz w:val="20"/>
          <w:lang w:val="ka-GE"/>
        </w:rPr>
        <w:t>, წვდომა 2021 წლის 5 აგვისტოს).</w:t>
      </w:r>
    </w:p>
    <w:p w14:paraId="720AF396" w14:textId="77777777" w:rsidR="00D1506E" w:rsidRPr="00D1506E" w:rsidRDefault="00D1506E" w:rsidP="00714EF1">
      <w:pPr>
        <w:numPr>
          <w:ilvl w:val="0"/>
          <w:numId w:val="13"/>
        </w:numPr>
        <w:spacing w:after="2" w:line="297" w:lineRule="auto"/>
        <w:ind w:left="811" w:right="22" w:hanging="454"/>
        <w:rPr>
          <w:lang w:val="ka-GE"/>
        </w:rPr>
      </w:pPr>
      <w:r w:rsidRPr="00D1506E">
        <w:rPr>
          <w:sz w:val="20"/>
          <w:lang w:val="ka-GE"/>
        </w:rPr>
        <w:t>Li Y, Wang H, Jin XR, Li X, Pender M, Song CP და სხვ. გამოცდილება და გამოწვევები სამედიცინო გუნდების ჯანმრთელობის დაცვაში ებოლას მკურნალობის ჩინურ ცენტრში, ლიბერია: თვისებრივი კვლევა. აინფიცირებს დის სიღარიბეს. 2018; 7:92. doi:10.1186/s40249-018-0468-6.</w:t>
      </w:r>
    </w:p>
    <w:p w14:paraId="292FC511"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 xml:space="preserve">ექსპერტების რეკომენდაციები აშშ-სა და გლობალური მზადყოფნის შესახებ COVID-19-ისთვის. გლობალური განვითარების ცენტრი; 2020 წელი ( </w:t>
      </w:r>
      <w:r w:rsidRPr="00D1506E">
        <w:rPr>
          <w:color w:val="24408E"/>
          <w:sz w:val="20"/>
          <w:u w:val="single" w:color="24408E"/>
          <w:lang w:val="ka-GE"/>
        </w:rPr>
        <w:t xml:space="preserve">https://reliefweb.int/sites/reliefweb.int/files/resources/coronavirus-brief.pdf </w:t>
      </w:r>
      <w:r w:rsidRPr="00D1506E">
        <w:rPr>
          <w:sz w:val="20"/>
          <w:lang w:val="ka-GE"/>
        </w:rPr>
        <w:t>, წვდომა 2021 წლის 5 აგვისტოს).</w:t>
      </w:r>
    </w:p>
    <w:p w14:paraId="28A7F585"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Ippolito G, Fusco FM, Di Caro A, Nisii C, Pompa MG, Thinus G, და სხვ. ევროპაში უაღრესად ინფექციური დაავადებების საფრთხის წინაშე: ქსელური მიდგომის საჭიროება. Clin Microbiol Infect. 2009; 15:706–10.</w:t>
      </w:r>
    </w:p>
    <w:p w14:paraId="4E82A8B6" w14:textId="77777777" w:rsidR="00D1506E" w:rsidRPr="00D1506E" w:rsidRDefault="00D1506E" w:rsidP="00714EF1">
      <w:pPr>
        <w:spacing w:after="4" w:line="298" w:lineRule="auto"/>
        <w:ind w:left="1188" w:right="22"/>
        <w:rPr>
          <w:lang w:val="ka-GE"/>
        </w:rPr>
      </w:pPr>
      <w:r w:rsidRPr="00D1506E">
        <w:rPr>
          <w:sz w:val="20"/>
          <w:lang w:val="ka-GE"/>
        </w:rPr>
        <w:t>doi:10.1111/j.1469-0691.2009.02876.x.</w:t>
      </w:r>
    </w:p>
    <w:p w14:paraId="058F2D35"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Anthony C, Thomas TJ, Berg BM, Burke RV, Upperman JS. აშშ-ს ჯანდაცვის სისტემის მზადყოფნასთან დაკავშირებული ფაქტორები ინფექციური დაავადების პანდემიის დროს პედიატრიულ ზრდაზე რეაგირებისთვის: მზად არის ჩვენი ერი? Am J Disaster Med. 2017; 12:203–26. doi:10.5055/ajdm.2017.0275.</w:t>
      </w:r>
    </w:p>
    <w:p w14:paraId="60C5EA9F"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Tam T, Sciberras J, Mullington B, King A. Fortune ემხრობა მომზადებულ გონებას: ეროვნული პერსპექტივა პანდემიის მზადყოფნის შესახებ. Can J Public Health. 2005; 96: 406–8. doi:10.1007/BF03405177.</w:t>
      </w:r>
    </w:p>
    <w:p w14:paraId="23C6C196"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Srinivasan A, McDonald LC, Jernigan D, Helfand R, Ginsheimer K, Jernigan J, და სხვ. მძიმე მწვავე რესპირატორული სინდრომის მზადყოფნისა და რეაგირების გეგმის საფუძველი ჯანდაცვის დაწესებულებებისთვის. Infect Control Hosp ეპიდემიოლი. 2004; 25: 1020–5. doi: 10.1086/502338.</w:t>
      </w:r>
    </w:p>
    <w:p w14:paraId="1AFD5995"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Coignard-Biehler H, Rapp C, Chapplain JM, Hoen B, Che D, Berthelot P, et al. საფრანგეთის ინფექციური დაავადებების საზოგადოების მზადყოფნა და რეაგირება ეპიდემიურ ან ბიოლოგიურ რისკებზე: ახლო აღმოსავლეთის რესპირატორული სინდრომის კოროვირუსისა და ებოლას ვირუსის დაავადების გაფრთხილების შემდეგ არსებული მდგომარეობა. Med Mal Infect. 2018; 48:95–102. doi:10.1016/j.medmal.2017.10.002.</w:t>
      </w:r>
    </w:p>
    <w:p w14:paraId="0462648D"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იენი MY, Chiu AW, Schwartz J, King CC, Lin YE, Chang SC და სხვ. SARS-დან 2003 წლიდან H1N1-მდე 2009 წელს: ტაივანისგან მიღებული გაკვეთილები შემდეგი პანდემიისთვის მომზადებისთვის. J Hosp Infect. 2014;87:185–93. doi: 10.1016/j. ჯინ.2014.05.005.</w:t>
      </w:r>
    </w:p>
    <w:p w14:paraId="4DB82A45" w14:textId="77777777" w:rsidR="00D1506E" w:rsidRPr="00D1506E" w:rsidRDefault="00D1506E" w:rsidP="00714EF1">
      <w:pPr>
        <w:numPr>
          <w:ilvl w:val="0"/>
          <w:numId w:val="13"/>
        </w:numPr>
        <w:spacing w:after="4" w:line="298" w:lineRule="auto"/>
        <w:ind w:left="811" w:right="22" w:hanging="454"/>
        <w:rPr>
          <w:lang w:val="ka-GE"/>
        </w:rPr>
      </w:pPr>
      <w:r w:rsidRPr="00D1506E">
        <w:rPr>
          <w:sz w:val="20"/>
          <w:lang w:val="ka-GE"/>
        </w:rPr>
        <w:t>Wong ATY, Chen H, Liu SH, Hsu EK, Luk KS, Lai CKC და სხვ. SARS-დან დაწყებული ფრინველის გრიპისთვის მზადყოფნამდე ჰონგ კონგში. Clin Infect Dis. 2017; 64: S98–S104. doi:10.1093/cid/cix123.</w:t>
      </w:r>
    </w:p>
    <w:p w14:paraId="50F4CEFB" w14:textId="5141DA43" w:rsidR="00714EF1" w:rsidRDefault="00D1506E" w:rsidP="00714EF1">
      <w:pPr>
        <w:numPr>
          <w:ilvl w:val="0"/>
          <w:numId w:val="13"/>
        </w:numPr>
        <w:spacing w:after="4" w:line="298" w:lineRule="auto"/>
        <w:ind w:left="811" w:right="22" w:hanging="454"/>
        <w:rPr>
          <w:lang w:val="ka-GE"/>
        </w:rPr>
      </w:pPr>
      <w:r w:rsidRPr="00D1506E">
        <w:rPr>
          <w:sz w:val="20"/>
          <w:lang w:val="ka-GE"/>
        </w:rPr>
        <w:t xml:space="preserve">დაავადების გავრცელების მზადყოფნის გლობალური მონიტორინგი: შემდეგი პანდემიის პრევენცია. კემბრიჯი, მაგისტრატურა: ჰარვარდის გლობალური ჯანმრთელობის ინსტიტუტი, ჰარვარდის უნივერსიტეტი; 2018 წელი ( </w:t>
      </w:r>
      <w:r w:rsidRPr="00D1506E">
        <w:rPr>
          <w:color w:val="24408E"/>
          <w:sz w:val="20"/>
          <w:u w:val="single" w:color="24408E"/>
          <w:lang w:val="ka-GE"/>
        </w:rPr>
        <w:t xml:space="preserve">https://reliefweb.int/report/world/globalmonitoring-disease-outbreak-preparedness-preventing-next-pandemic-shared </w:t>
      </w:r>
      <w:r w:rsidRPr="00D1506E">
        <w:rPr>
          <w:sz w:val="20"/>
          <w:lang w:val="ka-GE"/>
        </w:rPr>
        <w:t xml:space="preserve">, წვდომა 2021 წლის 5 აგვისტოს). </w:t>
      </w:r>
      <w:r w:rsidRPr="00D1506E">
        <w:rPr>
          <w:b/>
          <w:sz w:val="20"/>
          <w:lang w:val="ka-GE"/>
        </w:rPr>
        <w:t xml:space="preserve">49. </w:t>
      </w:r>
      <w:r w:rsidRPr="00D1506E">
        <w:rPr>
          <w:sz w:val="20"/>
          <w:lang w:val="ka-GE"/>
        </w:rPr>
        <w:t xml:space="preserve">მსოფლიო რისკის ქვეშ: ყოველწლიური ანგარიში გლობალური მზადყოფნის შესახებ ჯანმრთელობის გადაუდებელი შემთხვევებისთვის. გლობალური მზადყოფნის მონიტორინგის საბჭო. ჟენევა: </w:t>
      </w:r>
      <w:r w:rsidR="00C16BF6">
        <w:rPr>
          <w:sz w:val="20"/>
          <w:lang w:val="ka-GE"/>
        </w:rPr>
        <w:t>ჯანმრთელობის მსოფლიო</w:t>
      </w:r>
      <w:r w:rsidRPr="00D1506E">
        <w:rPr>
          <w:sz w:val="20"/>
          <w:lang w:val="ka-GE"/>
        </w:rPr>
        <w:t xml:space="preserve"> ორგანიზაცია; 2019 წელი ( </w:t>
      </w:r>
      <w:r w:rsidRPr="00D1506E">
        <w:rPr>
          <w:color w:val="24408E"/>
          <w:sz w:val="20"/>
          <w:u w:val="single" w:color="24408E"/>
          <w:lang w:val="ka-GE"/>
        </w:rPr>
        <w:t xml:space="preserve">https://apps.who.int/gpmb/assets/annual_ report/GPMB_annualreport_2019.pdf </w:t>
      </w:r>
      <w:r w:rsidRPr="00D1506E">
        <w:rPr>
          <w:sz w:val="20"/>
          <w:lang w:val="ka-GE"/>
        </w:rPr>
        <w:t>, წვდომა 2021 წლის 5 აგვისტოს).</w:t>
      </w:r>
    </w:p>
    <w:p w14:paraId="26ECB182" w14:textId="6C2CEE7D"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გზამკვლევი ეროვნული პანდემიური გრიპის მზადყოფნის გეგმების გადასინჯვის შესახებ: 2009 წლის A(H1N1) პანდემიიდან მიღებული გაკვეთილები. სტოკჰოლმი: დაავადებათა პრევენციისა და </w:t>
      </w:r>
      <w:r w:rsidRPr="00714EF1">
        <w:rPr>
          <w:sz w:val="20"/>
          <w:lang w:val="ka-GE"/>
        </w:rPr>
        <w:lastRenderedPageBreak/>
        <w:t xml:space="preserve">კონტროლის ევროპული ცენტრი; ჟენევა: </w:t>
      </w:r>
      <w:r w:rsidR="00C16BF6">
        <w:rPr>
          <w:sz w:val="20"/>
          <w:lang w:val="ka-GE"/>
        </w:rPr>
        <w:t>ჯანმრთელობის მსოფლიო</w:t>
      </w:r>
      <w:r w:rsidRPr="00714EF1">
        <w:rPr>
          <w:sz w:val="20"/>
          <w:lang w:val="ka-GE"/>
        </w:rPr>
        <w:t xml:space="preserve"> ორგანიზაცია; 2017 წელი ( </w:t>
      </w:r>
      <w:r w:rsidRPr="00714EF1">
        <w:rPr>
          <w:color w:val="24408E"/>
          <w:sz w:val="20"/>
          <w:u w:val="single" w:color="24408E"/>
          <w:lang w:val="ka-GE"/>
        </w:rPr>
        <w:t xml:space="preserve">https://www.ecdc.europa.eu/sites/default/files/documents/Guide-topandemic-preparedness-revised.pdf </w:t>
      </w:r>
      <w:r w:rsidRPr="00714EF1">
        <w:rPr>
          <w:sz w:val="20"/>
          <w:lang w:val="ka-GE"/>
        </w:rPr>
        <w:t>, წვდომა 2021 წლის 5 აგვისტოს).</w:t>
      </w:r>
    </w:p>
    <w:p w14:paraId="644B9F2E" w14:textId="77777777"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გაიდლაინები არაფარმაცევტული ზომების გამოყენების შესახებ 2019-nCoV-ის ზემოქმედების შეფერხებისა და შესამცირებლად.სტოკჰოლმი: დაავადებათა პრევენციისა და კონტროლის ევროპული ცენტრი; 2020 ( </w:t>
      </w:r>
      <w:r w:rsidRPr="00714EF1">
        <w:rPr>
          <w:color w:val="24408E"/>
          <w:sz w:val="20"/>
          <w:u w:val="single" w:color="24408E"/>
          <w:lang w:val="ka-GE"/>
        </w:rPr>
        <w:t xml:space="preserve">https://www.ecdc.europa.eu/en/publications-data/guidelines-use-non-pharmaceutical-measures-delay-and-mitigate-impact-2019-ncov </w:t>
      </w:r>
      <w:r w:rsidRPr="00714EF1">
        <w:rPr>
          <w:sz w:val="20"/>
          <w:lang w:val="ka-GE"/>
        </w:rPr>
        <w:t>, წვდომა 2021 წლის 5 აგვისტოს).</w:t>
      </w:r>
    </w:p>
    <w:p w14:paraId="2E9910B7" w14:textId="559E660F"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გაიდლაინები ინფექციების პრევენციისა და კონტროლის პროგრამების ძირითადი კომპონენტების შესახებ ეროვნულ და მწვავე ჯანდაცვის დაწესებულების დონეზე. ჟენევა: </w:t>
      </w:r>
      <w:r w:rsidR="00C16BF6">
        <w:rPr>
          <w:sz w:val="20"/>
          <w:lang w:val="ka-GE"/>
        </w:rPr>
        <w:t>ჯანმრთელობის მსოფლიო</w:t>
      </w:r>
      <w:r w:rsidRPr="00714EF1">
        <w:rPr>
          <w:sz w:val="20"/>
          <w:lang w:val="ka-GE"/>
        </w:rPr>
        <w:t xml:space="preserve"> ორგანიზაცია; 2016 წელი ( </w:t>
      </w:r>
      <w:r w:rsidRPr="00714EF1">
        <w:rPr>
          <w:color w:val="24408E"/>
          <w:sz w:val="20"/>
          <w:u w:val="single" w:color="24408E"/>
          <w:lang w:val="ka-GE"/>
        </w:rPr>
        <w:t xml:space="preserve">https://www.who.int/teams/ integrated-health-services/infection-prevention-control/core-components </w:t>
      </w:r>
      <w:r w:rsidRPr="00714EF1">
        <w:rPr>
          <w:sz w:val="20"/>
          <w:lang w:val="ka-GE"/>
        </w:rPr>
        <w:t>, წვდომა 2021 წლის 9 აგვისტოს).</w:t>
      </w:r>
    </w:p>
    <w:p w14:paraId="2B2B0645" w14:textId="77777777"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სახელმძღვანელო ECDC მზადყოფნის საკონტროლო სიის ინსტრუმენტის გამოყენების შესახებ მიგრანტების მიმღებ/დაკავების ცენტრებში გადამდები დაავადებების გავრცელების წინააღმდეგ მზადყოფნის გასაძლიერებლად. სტოკჰოლმი: დაავადებათა პრევენციისა და კონტროლის ევროპული ცენტრი; 2016 ( </w:t>
      </w:r>
      <w:r w:rsidRPr="00714EF1">
        <w:rPr>
          <w:color w:val="24408E"/>
          <w:sz w:val="20"/>
          <w:u w:val="single" w:color="24408E"/>
          <w:lang w:val="ka-GE"/>
        </w:rPr>
        <w:t xml:space="preserve">https://www.ecdc.europa.eu/sites/default/files/media/en/ publications/Publications/preparedness-checklist-migrant-centres-tool.pdf </w:t>
      </w:r>
      <w:r w:rsidRPr="00714EF1">
        <w:rPr>
          <w:sz w:val="20"/>
          <w:lang w:val="ka-GE"/>
        </w:rPr>
        <w:t>, წვდომა 2021 წლის 5 აგვისტოს).</w:t>
      </w:r>
    </w:p>
    <w:p w14:paraId="41FEE172" w14:textId="77777777" w:rsidR="00714EF1" w:rsidRDefault="00D1506E" w:rsidP="00714EF1">
      <w:pPr>
        <w:numPr>
          <w:ilvl w:val="0"/>
          <w:numId w:val="13"/>
        </w:numPr>
        <w:spacing w:after="4" w:line="298" w:lineRule="auto"/>
        <w:ind w:left="811" w:right="22" w:hanging="454"/>
        <w:rPr>
          <w:lang w:val="ka-GE"/>
        </w:rPr>
      </w:pPr>
      <w:r w:rsidRPr="00714EF1">
        <w:rPr>
          <w:sz w:val="20"/>
          <w:lang w:val="ka-GE"/>
        </w:rPr>
        <w:t>Barnitz L, Berkwits M. ჯანდაცვის პასუხი პანდემიურ გრიპზე. ენ სტაჟიორი მედ. 2006; 145:135–7.</w:t>
      </w:r>
      <w:r w:rsidR="00714EF1">
        <w:rPr>
          <w:lang w:val="ka-GE"/>
        </w:rPr>
        <w:t xml:space="preserve"> </w:t>
      </w:r>
      <w:r w:rsidRPr="00714EF1">
        <w:rPr>
          <w:sz w:val="20"/>
          <w:lang w:val="ka-GE"/>
        </w:rPr>
        <w:t>doi:10.7326/0003-4819-145-2-200607180-00131.</w:t>
      </w:r>
    </w:p>
    <w:p w14:paraId="4B56CDE1" w14:textId="77777777"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ჯანდაცვის საგანგებო მზადყოფნა მაღალი შედეგების ინფექციური დაავადებების იმპორტირებული შემთხვევებისთვის. სტოკჰოლმი: დაავადებათა პრევენციისა და კონტროლის ევროპული ცენტრი; 2019 წელი (h </w:t>
      </w:r>
      <w:r w:rsidRPr="00714EF1">
        <w:rPr>
          <w:color w:val="24408E"/>
          <w:sz w:val="20"/>
          <w:u w:val="single" w:color="24408E"/>
          <w:lang w:val="ka-GE"/>
        </w:rPr>
        <w:t xml:space="preserve">ttps://www.ecdc.europa.eu/en/publicationsdata/health-emergency-preparedness-imported-cases-high-consequence-infectious-diseases </w:t>
      </w:r>
      <w:r w:rsidRPr="00714EF1">
        <w:rPr>
          <w:sz w:val="20"/>
          <w:lang w:val="ka-GE"/>
        </w:rPr>
        <w:t>, წვდომა 2021 წლის 5 აგვისტოს).</w:t>
      </w:r>
    </w:p>
    <w:p w14:paraId="0DB8A523" w14:textId="77777777" w:rsidR="00714EF1" w:rsidRDefault="00D1506E" w:rsidP="00714EF1">
      <w:pPr>
        <w:numPr>
          <w:ilvl w:val="0"/>
          <w:numId w:val="13"/>
        </w:numPr>
        <w:spacing w:after="4" w:line="298" w:lineRule="auto"/>
        <w:ind w:left="811" w:right="22" w:hanging="454"/>
        <w:rPr>
          <w:lang w:val="ka-GE"/>
        </w:rPr>
      </w:pPr>
      <w:r w:rsidRPr="00714EF1">
        <w:rPr>
          <w:sz w:val="20"/>
          <w:lang w:val="ka-GE"/>
        </w:rPr>
        <w:t>Le AB, Biddinger PD, Smith PW, Herstein JJ, Levy DA, Gibbs SG, et al. უაღრესად ინფექციური დაავადებების მოვლის ქსელი აშშ-ს ჯანდაცვის სისტემაში. ჯანმრთელობის დაცვა. 2017; 15:282–7. doi:10.1089/hs.2016.0073.</w:t>
      </w:r>
    </w:p>
    <w:p w14:paraId="318E07DF" w14:textId="7288ACF5"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საავადმყოფოების მზადყოფნა ეპიდემიებისთვის. ჟენევა: </w:t>
      </w:r>
      <w:r w:rsidR="00C16BF6">
        <w:rPr>
          <w:sz w:val="20"/>
          <w:lang w:val="ka-GE"/>
        </w:rPr>
        <w:t>ჯანმრთელობის მსოფლიო</w:t>
      </w:r>
      <w:r w:rsidRPr="00714EF1">
        <w:rPr>
          <w:sz w:val="20"/>
          <w:lang w:val="ka-GE"/>
        </w:rPr>
        <w:t xml:space="preserve"> ორგანიზაცია; 2014 ( </w:t>
      </w:r>
      <w:r w:rsidRPr="00714EF1">
        <w:rPr>
          <w:color w:val="24408E"/>
          <w:sz w:val="20"/>
          <w:u w:val="single" w:color="24408E"/>
          <w:lang w:val="ka-GE"/>
        </w:rPr>
        <w:t xml:space="preserve">https://www.who.int/ publications/i/item/hospital-preparedness-for-epidemics </w:t>
      </w:r>
      <w:r w:rsidRPr="00714EF1">
        <w:rPr>
          <w:sz w:val="20"/>
          <w:lang w:val="ka-GE"/>
        </w:rPr>
        <w:t>, წვდომა 2021 წლის 5 აგვისტოს).</w:t>
      </w:r>
    </w:p>
    <w:p w14:paraId="3B83C7AC" w14:textId="02C7CA64"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საავადმყოფოს მზაობის საკონტროლო სია COVID-19-ისთვის. ჟენევა: </w:t>
      </w:r>
      <w:r w:rsidR="00C16BF6">
        <w:rPr>
          <w:sz w:val="20"/>
          <w:lang w:val="ka-GE"/>
        </w:rPr>
        <w:t>ჯანმრთელობის მსოფლიო</w:t>
      </w:r>
      <w:r w:rsidRPr="00714EF1">
        <w:rPr>
          <w:sz w:val="20"/>
          <w:lang w:val="ka-GE"/>
        </w:rPr>
        <w:t xml:space="preserve"> ორგანიზაცია; 2020 ( </w:t>
      </w:r>
      <w:r w:rsidRPr="00714EF1">
        <w:rPr>
          <w:color w:val="24408E"/>
          <w:sz w:val="20"/>
          <w:u w:val="single" w:color="24408E"/>
          <w:lang w:val="ka-GE"/>
        </w:rPr>
        <w:t xml:space="preserve">http://www.euro. who.int/en/health-topics/health-emergencies/coronavirus-covid-19/novel-coronavirus-2019-ncovtechnical-guidance/coronavirus-disease-covid-19-outbreak- ტექნიკური ხელმძღვანელობა-ევროპა/ჰოსპიტალური მზადყოფნის-შემოწმების სია კოვიდ-19-ისთვის </w:t>
      </w:r>
      <w:r w:rsidRPr="00714EF1">
        <w:rPr>
          <w:sz w:val="20"/>
          <w:lang w:val="ka-GE"/>
        </w:rPr>
        <w:t>, წვდომა 2021 წლის 5 აგვისტოს).</w:t>
      </w:r>
    </w:p>
    <w:p w14:paraId="64DA6BF3" w14:textId="77777777" w:rsidR="00714EF1" w:rsidRDefault="00D1506E" w:rsidP="00714EF1">
      <w:pPr>
        <w:numPr>
          <w:ilvl w:val="0"/>
          <w:numId w:val="13"/>
        </w:numPr>
        <w:spacing w:after="4" w:line="298" w:lineRule="auto"/>
        <w:ind w:left="811" w:right="22" w:hanging="454"/>
        <w:rPr>
          <w:lang w:val="ka-GE"/>
        </w:rPr>
      </w:pPr>
      <w:r w:rsidRPr="00714EF1">
        <w:rPr>
          <w:sz w:val="20"/>
          <w:lang w:val="ka-GE"/>
        </w:rPr>
        <w:t>Nour M, Alhajri M, Farag E, Al-Romaihi HE, Al-Thani M, Al-Marri S, et al. როგორ ითვლება პირველი დღეები? ყატარის გამოცდილების საქმის შესწავლა MERS-CoV-ის გავრცელების დროს საგანგებო რისკების კომუნიკაციაში. Int J Environ Res Public Health. 2017; 14 (12): 1597. doi:10.3390/ijerph14121597.</w:t>
      </w:r>
    </w:p>
    <w:p w14:paraId="69C02A1B" w14:textId="77777777" w:rsidR="00714EF1" w:rsidRDefault="00D1506E" w:rsidP="00714EF1">
      <w:pPr>
        <w:numPr>
          <w:ilvl w:val="0"/>
          <w:numId w:val="13"/>
        </w:numPr>
        <w:spacing w:after="4" w:line="298" w:lineRule="auto"/>
        <w:ind w:left="811" w:right="22" w:hanging="454"/>
        <w:rPr>
          <w:lang w:val="ka-GE"/>
        </w:rPr>
      </w:pPr>
      <w:r w:rsidRPr="00714EF1">
        <w:rPr>
          <w:sz w:val="20"/>
          <w:lang w:val="ka-GE"/>
        </w:rPr>
        <w:t>ანდერსონ RM, Heesterbeek H, Klinkenberg D, Hollingsworth TD. როგორ იმოქმედებს ქვეყანაში დაფუძნებული შემარბილებელი ღონისძიებები COVID-19 ეპიდემიის მიმდინარეობაზე? ლანცეტი. 2020; 395 (10228): 931–4. doi:10.1016/ S0140-6736(20)30567-5.</w:t>
      </w:r>
    </w:p>
    <w:p w14:paraId="3C94253B" w14:textId="77777777" w:rsidR="00714EF1" w:rsidRDefault="00D1506E" w:rsidP="00714EF1">
      <w:pPr>
        <w:numPr>
          <w:ilvl w:val="0"/>
          <w:numId w:val="13"/>
        </w:numPr>
        <w:spacing w:after="4" w:line="298" w:lineRule="auto"/>
        <w:ind w:left="811" w:right="22" w:hanging="454"/>
        <w:rPr>
          <w:lang w:val="ka-GE"/>
        </w:rPr>
      </w:pPr>
      <w:r w:rsidRPr="00714EF1">
        <w:rPr>
          <w:sz w:val="20"/>
          <w:lang w:val="ka-GE"/>
        </w:rPr>
        <w:t>Santa-Olalla P, Gayer M, Magloire R, Barrais R, Valenciano M, Aramburu C, და სხვ. გაფრთხილებისა და რეაგირების სისტემის დანერგვა ჰაიტიში ქოლერის ეპიდემიაზე რეაგირების ადრეულ ეტაპზე. Am J Trop Med Hyg. 2013; 89: 688–97. doi:10.4269/ajtmh.13-0267.</w:t>
      </w:r>
    </w:p>
    <w:p w14:paraId="12FE11B3" w14:textId="77777777" w:rsidR="00714EF1" w:rsidRDefault="00D1506E" w:rsidP="00714EF1">
      <w:pPr>
        <w:numPr>
          <w:ilvl w:val="0"/>
          <w:numId w:val="13"/>
        </w:numPr>
        <w:spacing w:after="4" w:line="298" w:lineRule="auto"/>
        <w:ind w:left="811" w:right="22" w:hanging="454"/>
        <w:rPr>
          <w:lang w:val="ka-GE"/>
        </w:rPr>
      </w:pPr>
      <w:r w:rsidRPr="00714EF1">
        <w:rPr>
          <w:sz w:val="20"/>
          <w:lang w:val="ka-GE"/>
        </w:rPr>
        <w:t>Oza S, Wing K, Sesay AA, Boufkhed S, Houlihan C, Vandi L, და სხვ. ჯანმრთელობის საინფორმაციო სისტემების გაუმჯობესება საგანგებო სიტუაციის დროს: გაკვეთილები და რეკომენდაციები ებოლას სამკურნალო ცენტრიდან სიერა ლეონეში. BMC Med Inform Decis Mak. 2019; 19:100. doi:10.1186/s12911-019-0817-9.</w:t>
      </w:r>
    </w:p>
    <w:p w14:paraId="1C0357E5" w14:textId="77777777" w:rsidR="00714EF1" w:rsidRDefault="00D1506E" w:rsidP="00714EF1">
      <w:pPr>
        <w:numPr>
          <w:ilvl w:val="0"/>
          <w:numId w:val="13"/>
        </w:numPr>
        <w:spacing w:after="4" w:line="298" w:lineRule="auto"/>
        <w:ind w:left="811" w:right="22" w:hanging="454"/>
        <w:rPr>
          <w:lang w:val="ka-GE"/>
        </w:rPr>
      </w:pPr>
      <w:r w:rsidRPr="00714EF1">
        <w:rPr>
          <w:sz w:val="20"/>
          <w:lang w:val="ka-GE"/>
        </w:rPr>
        <w:t xml:space="preserve">Brooks JC, Pinto M, Gill A, Hills KE, Murthy S, Podgornik MN, და სხვ. ინციდენტების მართვის სისტემები და საგანგებო სიტუაციების მართვის შესაძლებლობების შექმნა 2014-2016 წლებში ებოლას ეპიდემიის </w:t>
      </w:r>
      <w:r w:rsidRPr="00714EF1">
        <w:rPr>
          <w:sz w:val="20"/>
          <w:lang w:val="ka-GE"/>
        </w:rPr>
        <w:lastRenderedPageBreak/>
        <w:t>დროს - ლიბერია, სიერა ლეონე და გვინეა. MMWR Morb Mortal Wkly Rep. 2016; 65:28–34. doi:10.15585/mmwr.su6503a5.</w:t>
      </w:r>
    </w:p>
    <w:p w14:paraId="356D9070" w14:textId="74EC0F1D"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ვირუსული ჰემორაგიული ცხელების ინფექციის კონტროლი აფრიკის ჯანდაცვის გარემოში. ჟენევა: </w:t>
      </w:r>
      <w:r w:rsidR="00C16BF6">
        <w:rPr>
          <w:sz w:val="20"/>
          <w:lang w:val="ka-GE"/>
        </w:rPr>
        <w:t>ჯანმრთელობის მსოფლიო</w:t>
      </w:r>
      <w:r w:rsidRPr="00714EF1">
        <w:rPr>
          <w:sz w:val="20"/>
          <w:lang w:val="ka-GE"/>
        </w:rPr>
        <w:t xml:space="preserve"> ორგანიზაცია (WHO); ატლანტა: დაავადებათა კონტროლისა და პრევენციის ცენტრები; 2020 წელი ( </w:t>
      </w:r>
      <w:r w:rsidRPr="00714EF1">
        <w:rPr>
          <w:color w:val="24408E"/>
          <w:sz w:val="20"/>
          <w:u w:val="single" w:color="24408E"/>
          <w:lang w:val="ka-GE"/>
        </w:rPr>
        <w:t xml:space="preserve">https://apps.who.int/iris/ handle/10665/65012 </w:t>
      </w:r>
      <w:r w:rsidRPr="00714EF1">
        <w:rPr>
          <w:sz w:val="20"/>
          <w:lang w:val="ka-GE"/>
        </w:rPr>
        <w:t>, წვდომა 2021 წლის 5 აგვისტოს).</w:t>
      </w:r>
    </w:p>
    <w:p w14:paraId="3737321F" w14:textId="465BC127"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ინფექციის პრევენციისა და კონტროლის (IPC) სახელმძღვანელოს შეჯამება. ებოლას სახელმძღვანელო პაკეტი. ჟენევა: </w:t>
      </w:r>
      <w:r w:rsidR="00C16BF6">
        <w:rPr>
          <w:sz w:val="20"/>
          <w:lang w:val="ka-GE"/>
        </w:rPr>
        <w:t>ჯანმრთელობის მსოფლიო</w:t>
      </w:r>
      <w:r w:rsidRPr="00714EF1">
        <w:rPr>
          <w:sz w:val="20"/>
          <w:lang w:val="ka-GE"/>
        </w:rPr>
        <w:t xml:space="preserve"> ორგანიზაცია; 2014 წელი ( </w:t>
      </w:r>
      <w:r w:rsidRPr="00714EF1">
        <w:rPr>
          <w:color w:val="24408E"/>
          <w:sz w:val="20"/>
          <w:u w:val="single" w:color="24408E"/>
          <w:lang w:val="ka-GE"/>
        </w:rPr>
        <w:t xml:space="preserve">https://apps.who.int/iris/handle/10665/131828 </w:t>
      </w:r>
      <w:r w:rsidRPr="00714EF1">
        <w:rPr>
          <w:sz w:val="20"/>
          <w:lang w:val="ka-GE"/>
        </w:rPr>
        <w:t>, წვდომა 2021 წლის 5 აგვისტოს).</w:t>
      </w:r>
    </w:p>
    <w:p w14:paraId="3B1303A0" w14:textId="3116398C"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ინფექციის პრევენციისა და კონტროლის შეფასების ჩარჩო დაწესებულების დონეზე. ჟენევა: </w:t>
      </w:r>
      <w:r w:rsidR="00C16BF6">
        <w:rPr>
          <w:sz w:val="20"/>
          <w:lang w:val="ka-GE"/>
        </w:rPr>
        <w:t>ჯანმრთელობის მსოფლიო</w:t>
      </w:r>
      <w:r w:rsidRPr="00714EF1">
        <w:rPr>
          <w:sz w:val="20"/>
          <w:lang w:val="ka-GE"/>
        </w:rPr>
        <w:t xml:space="preserve"> ორგანიზაცია; 2018 ( </w:t>
      </w:r>
      <w:r w:rsidRPr="00714EF1">
        <w:rPr>
          <w:color w:val="24408E"/>
          <w:sz w:val="20"/>
          <w:u w:val="single" w:color="24408E"/>
          <w:lang w:val="ka-GE"/>
        </w:rPr>
        <w:t xml:space="preserve">https://www.who.int/infection-prevention/tools/core-components/IPCAF-facility.PDF </w:t>
      </w:r>
      <w:r w:rsidRPr="00714EF1">
        <w:rPr>
          <w:sz w:val="20"/>
          <w:lang w:val="ka-GE"/>
        </w:rPr>
        <w:t>, წვდომა 2021 წლის 5 აგვისტოს).</w:t>
      </w:r>
    </w:p>
    <w:p w14:paraId="2D6ADB6F" w14:textId="740A19DD"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ინფექციის პრევენცია და კონტროლი ჯანდაცვის დროს პანდემიის (H1N1) 2009 წლის ვირუსული ინფექციის და გრიპის მსგავსი დაავადებების დადასტურებული, სავარაუდო ან საეჭვო შემთხვევებისთვის. ჟენევა: </w:t>
      </w:r>
      <w:r w:rsidR="00C16BF6">
        <w:rPr>
          <w:sz w:val="20"/>
          <w:lang w:val="ka-GE"/>
        </w:rPr>
        <w:t>ჯანმრთელობის მსოფლიო</w:t>
      </w:r>
      <w:r w:rsidRPr="00714EF1">
        <w:rPr>
          <w:sz w:val="20"/>
          <w:lang w:val="ka-GE"/>
        </w:rPr>
        <w:t xml:space="preserve"> ორგანიზაცია;2009 წელი ( </w:t>
      </w:r>
      <w:r w:rsidRPr="00714EF1">
        <w:rPr>
          <w:color w:val="24408E"/>
          <w:sz w:val="20"/>
          <w:u w:val="single" w:color="24408E"/>
          <w:lang w:val="ka-GE"/>
        </w:rPr>
        <w:t xml:space="preserve">https://www.who.int/csr/resources/publications/cp150_2009_1612_ipc_interim_guidance_h1n1.pdf </w:t>
      </w:r>
      <w:r w:rsidRPr="00714EF1">
        <w:rPr>
          <w:sz w:val="20"/>
          <w:lang w:val="ka-GE"/>
        </w:rPr>
        <w:t>, წვდომა 2021 წლის 5 აგვისტოს).</w:t>
      </w:r>
    </w:p>
    <w:p w14:paraId="6A3F7893" w14:textId="075B9AC1"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ინფექციის პრევენცია და კონტროლი ჯანდაცვის დროს, როდესაც არსებობს ახალი კორონავირუსის (nCoV) ინფექციის ეჭვი. ჟენევა: </w:t>
      </w:r>
      <w:r w:rsidR="00C16BF6">
        <w:rPr>
          <w:sz w:val="20"/>
          <w:lang w:val="ka-GE"/>
        </w:rPr>
        <w:t>ჯანმრთელობის მსოფლიო</w:t>
      </w:r>
      <w:r w:rsidRPr="00714EF1">
        <w:rPr>
          <w:sz w:val="20"/>
          <w:lang w:val="ka-GE"/>
        </w:rPr>
        <w:t xml:space="preserve"> ორგანიზაცია; 2020 ( </w:t>
      </w:r>
      <w:r w:rsidRPr="00714EF1">
        <w:rPr>
          <w:color w:val="24408E"/>
          <w:sz w:val="20"/>
          <w:u w:val="single" w:color="24408E"/>
          <w:lang w:val="ka-GE"/>
        </w:rPr>
        <w:t xml:space="preserve">https://www.who.int/publications-detail/infection-preventionand-control-during-health-care-when-novel-coronavirus-(ncov)-infection-is-suspected-20200125 </w:t>
      </w:r>
      <w:r w:rsidRPr="00714EF1">
        <w:rPr>
          <w:sz w:val="20"/>
          <w:lang w:val="ka-GE"/>
        </w:rPr>
        <w:t>, წვდომა 2021 წლის 5 აგვისტოს ).</w:t>
      </w:r>
    </w:p>
    <w:p w14:paraId="6C038F38" w14:textId="77777777"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ინფექციის პრევენცია და კონტროლი COVID-19-ის ჯანდაცვის პირობებში. სტოკჰოლმი: დაავადებათა პრევენციისა და კონტროლის ევროპული ცენტრი; 2020 წელი ( </w:t>
      </w:r>
      <w:r w:rsidRPr="00714EF1">
        <w:rPr>
          <w:color w:val="24408E"/>
          <w:sz w:val="20"/>
          <w:u w:val="single" w:color="24408E"/>
          <w:lang w:val="ka-GE"/>
        </w:rPr>
        <w:t xml:space="preserve">https://www.ecdc.europa.eu/en/publications-data/infectionprevention-and-control-covid-19-healthcare-settings </w:t>
      </w:r>
      <w:r w:rsidRPr="00714EF1">
        <w:rPr>
          <w:sz w:val="20"/>
          <w:lang w:val="ka-GE"/>
        </w:rPr>
        <w:t>, წვდომა 2021 წლის 5 აგვისტოს).</w:t>
      </w:r>
    </w:p>
    <w:p w14:paraId="5CEBD2A8" w14:textId="75183869"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ინფექციის პრევენცია და კონტროლი ჯანდაცვის სფეროში: დროა ერთობლივი მოქმედებისთვის. </w:t>
      </w:r>
      <w:r w:rsidR="00C16BF6">
        <w:rPr>
          <w:sz w:val="20"/>
          <w:lang w:val="ka-GE"/>
        </w:rPr>
        <w:t>ჯანმრთელობის მსოფლიო</w:t>
      </w:r>
      <w:r w:rsidRPr="00714EF1">
        <w:rPr>
          <w:sz w:val="20"/>
          <w:lang w:val="ka-GE"/>
        </w:rPr>
        <w:t xml:space="preserve"> ორგანიზაცია, აღმოსავლეთ ხმელთაშუა ზღვის რეგიონალური ოფისი; 2010 წელი ( </w:t>
      </w:r>
      <w:r w:rsidRPr="00714EF1">
        <w:rPr>
          <w:color w:val="24408E"/>
          <w:sz w:val="20"/>
          <w:u w:val="single" w:color="24408E"/>
          <w:lang w:val="ka-GE"/>
        </w:rPr>
        <w:t xml:space="preserve">http://applications.emro.who.int/docs/EM_RC57_6_ en.pdf </w:t>
      </w:r>
      <w:r w:rsidRPr="00714EF1">
        <w:rPr>
          <w:sz w:val="20"/>
          <w:lang w:val="ka-GE"/>
        </w:rPr>
        <w:t>, 2021 წლის 5 აგვისტო).</w:t>
      </w:r>
    </w:p>
    <w:p w14:paraId="7DCEAC64" w14:textId="524446B3"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ეპიდემიური და პანდემიისადმი მიდრეკილი მწვავე რესპირატორული დაავადებების პრევენცია და კონტროლი ჯანდაცვის სფეროში. ჟენევა: </w:t>
      </w:r>
      <w:r w:rsidR="00C16BF6">
        <w:rPr>
          <w:sz w:val="20"/>
          <w:lang w:val="ka-GE"/>
        </w:rPr>
        <w:t>ჯანმრთელობის მსოფლიო</w:t>
      </w:r>
      <w:r w:rsidRPr="00714EF1">
        <w:rPr>
          <w:sz w:val="20"/>
          <w:lang w:val="ka-GE"/>
        </w:rPr>
        <w:t xml:space="preserve"> ორგანიზაცია; 2007 წელი ( </w:t>
      </w:r>
      <w:r w:rsidRPr="00714EF1">
        <w:rPr>
          <w:color w:val="24408E"/>
          <w:sz w:val="20"/>
          <w:u w:val="single" w:color="24408E"/>
          <w:lang w:val="ka-GE"/>
        </w:rPr>
        <w:t xml:space="preserve">https://www.who.int/publications/i/item/infectionprevention-and-control-of-epidemic-and-pandemic-prone-acute-respiratory-infections-in-health-care </w:t>
      </w:r>
      <w:r w:rsidRPr="00714EF1">
        <w:rPr>
          <w:sz w:val="20"/>
          <w:lang w:val="ka-GE"/>
        </w:rPr>
        <w:t>, წვდომა 2021 წლის 5 აგვისტოს ).</w:t>
      </w:r>
    </w:p>
    <w:p w14:paraId="0B6579ED" w14:textId="77777777" w:rsidR="00714EF1" w:rsidRDefault="00D1506E" w:rsidP="00714EF1">
      <w:pPr>
        <w:numPr>
          <w:ilvl w:val="0"/>
          <w:numId w:val="13"/>
        </w:numPr>
        <w:spacing w:after="4" w:line="298" w:lineRule="auto"/>
        <w:ind w:left="811" w:right="22" w:hanging="454"/>
        <w:rPr>
          <w:lang w:val="ka-GE"/>
        </w:rPr>
      </w:pPr>
      <w:r w:rsidRPr="00714EF1">
        <w:rPr>
          <w:sz w:val="20"/>
          <w:lang w:val="ka-GE"/>
        </w:rPr>
        <w:t>Cooper C, Fisher D, Gupta N, MaCauley R, Pessoa-Silva CL. ლიბერიაში ებოლას ეპიდემიის ინფექციის პრევენცია და კონტროლი, 2014-2015: ძირითადი გამოწვევები და წარმატებები. BMC Med. 2016; 14:2. doi:10.1186/s12916015-0548-4.</w:t>
      </w:r>
    </w:p>
    <w:p w14:paraId="485FD39D" w14:textId="18C401A8" w:rsidR="00714EF1" w:rsidRDefault="00D1506E" w:rsidP="00714EF1">
      <w:pPr>
        <w:numPr>
          <w:ilvl w:val="0"/>
          <w:numId w:val="13"/>
        </w:numPr>
        <w:spacing w:after="4" w:line="298" w:lineRule="auto"/>
        <w:ind w:left="811" w:right="22" w:hanging="454"/>
        <w:rPr>
          <w:lang w:val="ka-GE"/>
        </w:rPr>
      </w:pPr>
      <w:r w:rsidRPr="00714EF1">
        <w:rPr>
          <w:sz w:val="20"/>
          <w:lang w:val="ka-GE"/>
        </w:rPr>
        <w:t xml:space="preserve">ინფექციურ-საკონტროლო ღონისძიებები მწვავე რესპირატორული დაავადებების მქონე პაციენტების ჯანმრთელობის დაცვის მიზნით თემის გარემოში. ჟენევა: </w:t>
      </w:r>
      <w:r w:rsidR="00C16BF6">
        <w:rPr>
          <w:sz w:val="20"/>
          <w:lang w:val="ka-GE"/>
        </w:rPr>
        <w:t>ჯანმრთელობის მსოფლიო</w:t>
      </w:r>
      <w:r w:rsidRPr="00714EF1">
        <w:rPr>
          <w:sz w:val="20"/>
          <w:lang w:val="ka-GE"/>
        </w:rPr>
        <w:t xml:space="preserve"> ორგანიზაცია; 2009 წელი ( </w:t>
      </w:r>
      <w:r w:rsidRPr="00714EF1">
        <w:rPr>
          <w:color w:val="24408E"/>
          <w:sz w:val="20"/>
          <w:u w:val="single" w:color="24408E"/>
          <w:lang w:val="ka-GE"/>
        </w:rPr>
        <w:t xml:space="preserve">https://apps.who.int/iris/bitstream/ handle/10665/70093/WHO_HSE_GAR_BDP_2009.1_eng.pdf?sequence=1 </w:t>
      </w:r>
      <w:r w:rsidRPr="00714EF1">
        <w:rPr>
          <w:sz w:val="20"/>
          <w:lang w:val="ka-GE"/>
        </w:rPr>
        <w:t>, წვდომა 2021 წლის 5 აგვისტოს).</w:t>
      </w:r>
    </w:p>
    <w:p w14:paraId="4403618F" w14:textId="77777777" w:rsidR="00714EF1" w:rsidRDefault="00D1506E" w:rsidP="00714EF1">
      <w:pPr>
        <w:numPr>
          <w:ilvl w:val="0"/>
          <w:numId w:val="13"/>
        </w:numPr>
        <w:spacing w:after="4" w:line="298" w:lineRule="auto"/>
        <w:ind w:left="811" w:right="22" w:hanging="454"/>
        <w:rPr>
          <w:lang w:val="ka-GE"/>
        </w:rPr>
      </w:pPr>
      <w:r w:rsidRPr="00714EF1">
        <w:rPr>
          <w:sz w:val="20"/>
          <w:lang w:val="ka-GE"/>
        </w:rPr>
        <w:t>Tay J, Ng YF, Cutter JL, James L. Influenza A (H1N1-2009) პანდემია სინგაპურში – განხორციელდა საზოგადოებრივი ჯანმრთელობის კონტროლის ღონისძიებები და მიღებული გაკვეთილები. Ann Acad Med სინგაპური. 2010; 39: 313–12.</w:t>
      </w:r>
    </w:p>
    <w:p w14:paraId="48D7D0D2" w14:textId="77777777" w:rsidR="00ED7BDB" w:rsidRDefault="00D1506E" w:rsidP="00ED7BDB">
      <w:pPr>
        <w:numPr>
          <w:ilvl w:val="0"/>
          <w:numId w:val="13"/>
        </w:numPr>
        <w:spacing w:after="4" w:line="298" w:lineRule="auto"/>
        <w:ind w:left="811" w:right="22" w:hanging="454"/>
        <w:rPr>
          <w:lang w:val="ka-GE"/>
        </w:rPr>
      </w:pPr>
      <w:r w:rsidRPr="00714EF1">
        <w:rPr>
          <w:sz w:val="20"/>
          <w:lang w:val="ka-GE"/>
        </w:rPr>
        <w:t>Chen X, Tian J, Li G, Li G. ახალი ინფექციის კონტროლის სისტემის ინიცირება COVID-19-ის გავრცელებისთვის. Lancet Infect Dis. 2020; 20:397–8. doi:10.1016/S1473-3099(20)30110-9.</w:t>
      </w:r>
    </w:p>
    <w:p w14:paraId="4EDA037A" w14:textId="77777777" w:rsidR="00ED7BDB" w:rsidRDefault="00D1506E" w:rsidP="00ED7BDB">
      <w:pPr>
        <w:numPr>
          <w:ilvl w:val="0"/>
          <w:numId w:val="13"/>
        </w:numPr>
        <w:spacing w:after="4" w:line="298" w:lineRule="auto"/>
        <w:ind w:left="811" w:right="22" w:hanging="454"/>
        <w:rPr>
          <w:lang w:val="ka-GE"/>
        </w:rPr>
      </w:pPr>
      <w:r w:rsidRPr="00ED7BDB">
        <w:rPr>
          <w:sz w:val="20"/>
          <w:lang w:val="ka-GE"/>
        </w:rPr>
        <w:t>Jones-Konneh TEC, Murakami A, Sasaki H, Egawa S. ჯანდაცვის მუშაკების ინტენსიური განათლება აუმჯობესებს ებოლას ვირუსის დაავადების შედეგს: გაკვეთილები, რომლებიც ისწავლეს 2014 წელს სიერა ლეონეში გავრცელების ეპიდემიიდან. Tohoku J Exp Med. 2017; 243: 101–5. doi:10.1620/tjem.243.101.</w:t>
      </w:r>
    </w:p>
    <w:p w14:paraId="49157883" w14:textId="7C03DE8F" w:rsidR="00ED7BDB" w:rsidRDefault="00D1506E" w:rsidP="00ED7BDB">
      <w:pPr>
        <w:numPr>
          <w:ilvl w:val="0"/>
          <w:numId w:val="13"/>
        </w:numPr>
        <w:spacing w:after="4" w:line="298" w:lineRule="auto"/>
        <w:ind w:left="811" w:right="22" w:hanging="454"/>
        <w:rPr>
          <w:lang w:val="ka-GE"/>
        </w:rPr>
      </w:pPr>
      <w:r w:rsidRPr="00ED7BDB">
        <w:rPr>
          <w:sz w:val="20"/>
          <w:lang w:val="ka-GE"/>
        </w:rPr>
        <w:lastRenderedPageBreak/>
        <w:t xml:space="preserve">სათემო ზრუნვის ცენტრების განხორციელების ძირითადი მოსაზრებები. ჟენევა: </w:t>
      </w:r>
      <w:r w:rsidR="00C16BF6">
        <w:rPr>
          <w:sz w:val="20"/>
          <w:lang w:val="ka-GE"/>
        </w:rPr>
        <w:t>ჯანმრთელობის მსოფლიო</w:t>
      </w:r>
      <w:r w:rsidRPr="00ED7BDB">
        <w:rPr>
          <w:sz w:val="20"/>
          <w:lang w:val="ka-GE"/>
        </w:rPr>
        <w:t xml:space="preserve"> ორგანიზაცია; 2014 წელი ( </w:t>
      </w:r>
      <w:r w:rsidRPr="00ED7BDB">
        <w:rPr>
          <w:color w:val="24408E"/>
          <w:sz w:val="20"/>
          <w:u w:val="single" w:color="24408E"/>
          <w:lang w:val="ka-GE"/>
        </w:rPr>
        <w:t xml:space="preserve">https://www.who.int/publications/i/item/WHO-EVD-Guidance-Strategy-14.1 </w:t>
      </w:r>
      <w:r w:rsidRPr="00ED7BDB">
        <w:rPr>
          <w:sz w:val="20"/>
          <w:lang w:val="ka-GE"/>
        </w:rPr>
        <w:t>, წვდომა 2021 წლის 5 აგვისტოს).</w:t>
      </w:r>
    </w:p>
    <w:p w14:paraId="37F7AE14" w14:textId="77777777" w:rsidR="00ED7BDB" w:rsidRDefault="00D1506E" w:rsidP="00ED7BDB">
      <w:pPr>
        <w:numPr>
          <w:ilvl w:val="0"/>
          <w:numId w:val="13"/>
        </w:numPr>
        <w:spacing w:after="4" w:line="298" w:lineRule="auto"/>
        <w:ind w:left="811" w:right="22" w:hanging="454"/>
        <w:rPr>
          <w:lang w:val="ka-GE"/>
        </w:rPr>
      </w:pPr>
      <w:r w:rsidRPr="00ED7BDB">
        <w:rPr>
          <w:sz w:val="20"/>
          <w:lang w:val="ka-GE"/>
        </w:rPr>
        <w:t>Smith EC, Burkle FM, Jr, Holman PF, Dunlop JM, Archer FL. გაკვეთილები ფრონტის ხაზიდან: 2009 წლის რომანის H1N1 ეპიდემიის პრეჰოსპიტალური გამოცდილება ვიქტორიაში, ავსტრალია. Disaster Med საზოგადოებრივი ჯანდაცვის მოსამზადებელი. 2009; 3 (2): S154–9. doi:10.1097/DMP.0b013e3181be8250.</w:t>
      </w:r>
    </w:p>
    <w:p w14:paraId="24EA0ABC" w14:textId="77777777" w:rsidR="00ED7BDB" w:rsidRDefault="00D1506E" w:rsidP="00ED7BDB">
      <w:pPr>
        <w:numPr>
          <w:ilvl w:val="0"/>
          <w:numId w:val="13"/>
        </w:numPr>
        <w:spacing w:after="4" w:line="298" w:lineRule="auto"/>
        <w:ind w:left="811" w:right="22" w:hanging="454"/>
        <w:rPr>
          <w:lang w:val="ka-GE"/>
        </w:rPr>
      </w:pPr>
      <w:r w:rsidRPr="00ED7BDB">
        <w:rPr>
          <w:sz w:val="20"/>
          <w:lang w:val="ka-GE"/>
        </w:rPr>
        <w:t>გაკვეთილები ებოლას ვირუსის დაავადების გავრცელების საპასუხოდ სიერა ლეონეში 2014 წლის მაისი - ნოემბერი</w:t>
      </w:r>
      <w:r w:rsidR="00B0431E" w:rsidRPr="00ED7BDB">
        <w:rPr>
          <w:lang w:val="ka-GE"/>
        </w:rPr>
        <w:t xml:space="preserve"> </w:t>
      </w:r>
      <w:r w:rsidRPr="00ED7BDB">
        <w:rPr>
          <w:sz w:val="20"/>
          <w:lang w:val="ka-GE"/>
        </w:rPr>
        <w:t xml:space="preserve">2015 წ. შემაჯამებელი ანგარიში. ებოლას რეაგირების ეროვნული ცენტრი, FAO, FOCUS 1000, UNAIDS, UNDP, UNFPA, UNICEF, UNOCHA, UN Women, WFP და WHO მხარდაჭერით ( </w:t>
      </w:r>
      <w:r w:rsidRPr="00ED7BDB">
        <w:rPr>
          <w:color w:val="24408E"/>
          <w:sz w:val="20"/>
          <w:u w:val="single" w:color="24408E"/>
          <w:lang w:val="ka-GE"/>
        </w:rPr>
        <w:t xml:space="preserve">https://www.afro.who.int/sites/default/ files/2017 -05/evdlessonslearned.pdf </w:t>
      </w:r>
      <w:r w:rsidRPr="00ED7BDB">
        <w:rPr>
          <w:sz w:val="20"/>
          <w:lang w:val="ka-GE"/>
        </w:rPr>
        <w:t>, წვდომა 2021 წლის 5 აგვისტოს).</w:t>
      </w:r>
    </w:p>
    <w:p w14:paraId="7BD4B86F" w14:textId="77777777" w:rsidR="00ED7BDB" w:rsidRDefault="00D1506E" w:rsidP="00ED7BDB">
      <w:pPr>
        <w:numPr>
          <w:ilvl w:val="0"/>
          <w:numId w:val="13"/>
        </w:numPr>
        <w:spacing w:after="4" w:line="298" w:lineRule="auto"/>
        <w:ind w:left="811" w:right="22" w:hanging="454"/>
        <w:rPr>
          <w:lang w:val="ka-GE"/>
        </w:rPr>
      </w:pPr>
      <w:r w:rsidRPr="00ED7BDB">
        <w:rPr>
          <w:sz w:val="20"/>
          <w:lang w:val="ka-GE"/>
        </w:rPr>
        <w:t>Tappero JW, Tauxe RV. გაკვეთილები, რომლებიც მიღებული იქნა საზოგადოებრივი ჯანდაცვის რეაგირების დროს ქოლერის ეპიდემიაზე ჰაიტსა და დომინიკის რესპუბლიკაში. Emerg Infect Dis. 2011; 17: 2087–93. doi:10.3201/eid1711.110827.</w:t>
      </w:r>
    </w:p>
    <w:p w14:paraId="50A093C8" w14:textId="77777777" w:rsidR="00ED7BDB" w:rsidRDefault="00D1506E" w:rsidP="00ED7BDB">
      <w:pPr>
        <w:numPr>
          <w:ilvl w:val="0"/>
          <w:numId w:val="13"/>
        </w:numPr>
        <w:spacing w:after="4" w:line="298" w:lineRule="auto"/>
        <w:ind w:left="811" w:right="22" w:hanging="454"/>
        <w:rPr>
          <w:lang w:val="ka-GE"/>
        </w:rPr>
      </w:pPr>
      <w:r w:rsidRPr="00ED7BDB">
        <w:rPr>
          <w:sz w:val="20"/>
          <w:lang w:val="ka-GE"/>
        </w:rPr>
        <w:t>Ungchusak K, Sawanpanyalert P, Hanchoworakul W, Sawanpanyalert N, Maloney SA, Brown RC, და სხვ.მიღებული გაკვეთილები გრიპის A(H1N1)pdm09 პანდემიის რეაგირებისგან ტაილანდში. Emerg Infect Dis. 2012; 18: 1058–64. doi:10.3201/eid1807.110976.</w:t>
      </w:r>
    </w:p>
    <w:p w14:paraId="1BF2CE6B" w14:textId="77777777" w:rsidR="00ED7BDB" w:rsidRDefault="00D1506E" w:rsidP="00ED7BDB">
      <w:pPr>
        <w:numPr>
          <w:ilvl w:val="0"/>
          <w:numId w:val="13"/>
        </w:numPr>
        <w:spacing w:after="4" w:line="298" w:lineRule="auto"/>
        <w:ind w:left="811" w:right="22" w:hanging="454"/>
        <w:rPr>
          <w:lang w:val="ka-GE"/>
        </w:rPr>
      </w:pPr>
      <w:r w:rsidRPr="00ED7BDB">
        <w:rPr>
          <w:sz w:val="20"/>
          <w:lang w:val="ka-GE"/>
        </w:rPr>
        <w:t>Goddard NL, Delpech VC, Watson JM, Regan M, Nicoll A. SARS-ისგან მიღებული გაკვეთილები: ჯანმრთელობის დაცვის სააგენტოს გამოცდილება, ინგლისი. საზოგადოებრივი ჯანმრთელობა. 2006; 120:27–32. doi:10.1016/j.puhe.2005.10.003.</w:t>
      </w:r>
    </w:p>
    <w:p w14:paraId="26A05255" w14:textId="77777777" w:rsidR="00ED7BDB" w:rsidRDefault="00B0431E" w:rsidP="00ED7BDB">
      <w:pPr>
        <w:numPr>
          <w:ilvl w:val="0"/>
          <w:numId w:val="13"/>
        </w:numPr>
        <w:spacing w:after="4" w:line="298" w:lineRule="auto"/>
        <w:ind w:left="811" w:right="22" w:hanging="454"/>
        <w:rPr>
          <w:lang w:val="ka-GE"/>
        </w:rPr>
      </w:pPr>
      <w:r w:rsidRPr="00ED7BDB">
        <w:rPr>
          <w:sz w:val="20"/>
          <w:lang w:val="ka-GE"/>
        </w:rPr>
        <w:t xml:space="preserve"> </w:t>
      </w:r>
      <w:r w:rsidR="00D1506E" w:rsidRPr="00ED7BDB">
        <w:rPr>
          <w:sz w:val="20"/>
          <w:lang w:val="ka-GE"/>
        </w:rPr>
        <w:t>Hamer MJM, Reed PL, Greulich JD, Beadling CW. ლიბერიის ეროვნული კატასტროფებისთვის მზადყოფნის საკოორდინაციო სწავლება: დასავლეთ აფრიკის კატასტროფებისთვის მზადყოფნის ინიციატივიდან მიღებული გაკვეთილების განხორციელება.კატასტროფის მედ. 2017; 12:35–41. doi:10.5055/ajdm.2017.0256.</w:t>
      </w:r>
    </w:p>
    <w:p w14:paraId="4C9615D4" w14:textId="6FE901B3" w:rsidR="00ED7BDB" w:rsidRDefault="00D1506E" w:rsidP="00ED7BDB">
      <w:pPr>
        <w:numPr>
          <w:ilvl w:val="0"/>
          <w:numId w:val="13"/>
        </w:numPr>
        <w:spacing w:after="4" w:line="298" w:lineRule="auto"/>
        <w:ind w:left="811" w:right="22" w:hanging="454"/>
        <w:rPr>
          <w:lang w:val="ka-GE"/>
        </w:rPr>
      </w:pPr>
      <w:r w:rsidRPr="00ED7BDB">
        <w:rPr>
          <w:sz w:val="20"/>
          <w:lang w:val="ka-GE"/>
        </w:rPr>
        <w:t xml:space="preserve">მომზადების რაოდენობა: გაკვეთილები ფრინველის გრიპის აფეთქებიდან თურქეთში. </w:t>
      </w:r>
      <w:r w:rsidR="00C16BF6">
        <w:rPr>
          <w:sz w:val="20"/>
          <w:lang w:val="ka-GE"/>
        </w:rPr>
        <w:t>ჯანმრთელობის მსოფლიო</w:t>
      </w:r>
      <w:r w:rsidRPr="00ED7BDB">
        <w:rPr>
          <w:sz w:val="20"/>
          <w:lang w:val="ka-GE"/>
        </w:rPr>
        <w:t xml:space="preserve"> ორგანიზაცია, ევროპის რეგიონული ოფისი; 2006 წელი ( </w:t>
      </w:r>
      <w:r w:rsidRPr="00ED7BDB">
        <w:rPr>
          <w:color w:val="24408E"/>
          <w:sz w:val="20"/>
          <w:u w:val="single" w:color="24408E"/>
          <w:lang w:val="ka-GE"/>
        </w:rPr>
        <w:t xml:space="preserve">http://www.euro.who.int/__data/assets/pdf_file/0018/90513/E89139.pdf </w:t>
      </w:r>
      <w:r w:rsidRPr="00ED7BDB">
        <w:rPr>
          <w:sz w:val="20"/>
          <w:lang w:val="ka-GE"/>
        </w:rPr>
        <w:t>, წვდომა 2021 წლის 5 აგვისტოს).</w:t>
      </w:r>
    </w:p>
    <w:p w14:paraId="4ED1C1D6" w14:textId="77777777" w:rsidR="00ED7BDB" w:rsidRDefault="00D1506E" w:rsidP="00ED7BDB">
      <w:pPr>
        <w:numPr>
          <w:ilvl w:val="0"/>
          <w:numId w:val="13"/>
        </w:numPr>
        <w:spacing w:after="4" w:line="298" w:lineRule="auto"/>
        <w:ind w:left="811" w:right="22" w:hanging="454"/>
        <w:rPr>
          <w:lang w:val="ka-GE"/>
        </w:rPr>
      </w:pPr>
      <w:r w:rsidRPr="00ED7BDB">
        <w:rPr>
          <w:sz w:val="20"/>
          <w:lang w:val="ka-GE"/>
        </w:rPr>
        <w:t>Nantima N, Ademun ARO, Sentumbwe J, Ilukor J, Kirumira MM, Muwanga E, და სხვ. უგანდაში მაღალი პათოგენური ფრინველის გრიპის H5N8 აფეთქების გამოწვევების მართვა: საქმის შესწავლა. Rev Sci Tech. 2019; 38: 225–37. doi:10.20506/rst.38.1.2955.</w:t>
      </w:r>
    </w:p>
    <w:p w14:paraId="26E8553F" w14:textId="77777777" w:rsidR="00ED7BDB" w:rsidRDefault="00D1506E" w:rsidP="00ED7BDB">
      <w:pPr>
        <w:numPr>
          <w:ilvl w:val="0"/>
          <w:numId w:val="13"/>
        </w:numPr>
        <w:spacing w:after="4" w:line="298" w:lineRule="auto"/>
        <w:ind w:left="811" w:right="22" w:hanging="454"/>
        <w:rPr>
          <w:lang w:val="ka-GE"/>
        </w:rPr>
      </w:pPr>
      <w:r w:rsidRPr="00ED7BDB">
        <w:rPr>
          <w:sz w:val="20"/>
          <w:lang w:val="ka-GE"/>
        </w:rPr>
        <w:t>Jeffs B, Roddy P, Weatherill D, de la Rosa O, Dorion C, Iscla M, და სხვ. მედიკოსები საზღვრების გარეშე ჩარევა მარბურგის ჰემორაგიული ცხელების ეპიდემიაში, უიგე, ანგოლა, 2005 წ. I. საავადმყოფოში მიღებული გაკვეთილები. J Infect Dis. 2007; 196 (2): S154–61. doi: 10.1086/520548.</w:t>
      </w:r>
    </w:p>
    <w:p w14:paraId="0D0B6C1E" w14:textId="77777777" w:rsidR="00ED7BDB" w:rsidRDefault="00D1506E" w:rsidP="00ED7BDB">
      <w:pPr>
        <w:numPr>
          <w:ilvl w:val="0"/>
          <w:numId w:val="13"/>
        </w:numPr>
        <w:spacing w:after="4" w:line="298" w:lineRule="auto"/>
        <w:ind w:left="811" w:right="22" w:hanging="454"/>
        <w:rPr>
          <w:lang w:val="ka-GE"/>
        </w:rPr>
      </w:pPr>
      <w:r w:rsidRPr="00ED7BDB">
        <w:rPr>
          <w:sz w:val="20"/>
          <w:lang w:val="ka-GE"/>
        </w:rPr>
        <w:t>Magana-Valladares L, Rosas-Magallanes C, Montoya-Rodriguez A, Calvillo-Jacobo G, Alpuche-Arande CM, Garcia-Saiso S. A MOOC, როგორც უშუალო სტრატეგია ჯანდაცვის პერსონალის მომზადებისთვის მექსიკაში ქოლერის ეპიდემიის დროს. BMC Med Educ. 2018; 18:111. doi:10.1186/s12909-018-1215-1.</w:t>
      </w:r>
    </w:p>
    <w:p w14:paraId="65ABAC81" w14:textId="77777777" w:rsidR="00ED7BDB" w:rsidRDefault="00D1506E" w:rsidP="00ED7BDB">
      <w:pPr>
        <w:numPr>
          <w:ilvl w:val="0"/>
          <w:numId w:val="13"/>
        </w:numPr>
        <w:spacing w:after="4" w:line="298" w:lineRule="auto"/>
        <w:ind w:left="811" w:right="22" w:hanging="454"/>
        <w:rPr>
          <w:lang w:val="ka-GE"/>
        </w:rPr>
      </w:pPr>
      <w:r w:rsidRPr="00ED7BDB">
        <w:rPr>
          <w:sz w:val="20"/>
          <w:lang w:val="ka-GE"/>
        </w:rPr>
        <w:t xml:space="preserve">ჩრდილოეთ კივუს პროვინციაში ებოლას ვირუსის დაავადების ეპიდემიაზე რეაგირების ეროვნული გეგმა. კონგოს დემოკრატიული რესპუბლიკა: ჯანდაცვის სამინისტროს ეროვნული საკოორდინაციო კომიტეტი კონგოს დემოკრატიული რესპუბლიკა; 2018 ( </w:t>
      </w:r>
      <w:r w:rsidRPr="00ED7BDB">
        <w:rPr>
          <w:color w:val="24408E"/>
          <w:sz w:val="20"/>
          <w:u w:val="single" w:color="24408E"/>
          <w:lang w:val="ka-GE"/>
        </w:rPr>
        <w:t xml:space="preserve">https://www.who.int/emergencies/crises/cod/DRC-ebola-disease-outbreak-response-plan10august2018-1612-EN.pdf </w:t>
      </w:r>
      <w:r w:rsidRPr="00ED7BDB">
        <w:rPr>
          <w:sz w:val="20"/>
          <w:lang w:val="ka-GE"/>
        </w:rPr>
        <w:t>, წვდომა 2021 წლის 5 აგვისტოს).</w:t>
      </w:r>
    </w:p>
    <w:p w14:paraId="0B1F80DE" w14:textId="77777777" w:rsidR="00C16BF6" w:rsidRPr="00C16BF6" w:rsidRDefault="00D1506E" w:rsidP="00C16BF6">
      <w:pPr>
        <w:numPr>
          <w:ilvl w:val="0"/>
          <w:numId w:val="13"/>
        </w:numPr>
        <w:spacing w:after="4" w:line="298" w:lineRule="auto"/>
        <w:ind w:left="811" w:right="22" w:hanging="454"/>
        <w:rPr>
          <w:lang w:val="ka-GE"/>
        </w:rPr>
      </w:pPr>
      <w:r w:rsidRPr="00ED7BDB">
        <w:rPr>
          <w:sz w:val="20"/>
          <w:lang w:val="ka-GE"/>
        </w:rPr>
        <w:t>Oleribe OO, Crossey MM, Taylor-Robinson SD. ნიგერიის პასუხი 2014 წლის ებოლას ვირუსული დაავადების გავრცელებაზე:</w:t>
      </w:r>
      <w:r w:rsidRPr="00C16BF6">
        <w:rPr>
          <w:sz w:val="20"/>
          <w:lang w:val="ka-GE"/>
        </w:rPr>
        <w:t>გაკვეთილები და გაფრთხილებები. Pan Afr Med J. 2015;22(1):13. doi:10.11694/pamj.supp.2015.22.1.6490.</w:t>
      </w:r>
    </w:p>
    <w:p w14:paraId="6763D288" w14:textId="0565AF8F"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ოპერატიული მზადყოფნის საკონტროლო სია COVID-19-ისთვის. კოპენჰაგენი: </w:t>
      </w:r>
      <w:r w:rsidR="00C16BF6">
        <w:rPr>
          <w:sz w:val="20"/>
          <w:lang w:val="ka-GE"/>
        </w:rPr>
        <w:t>ჯანმრთელობის მსოფლიო</w:t>
      </w:r>
      <w:r w:rsidRPr="00C16BF6">
        <w:rPr>
          <w:sz w:val="20"/>
          <w:lang w:val="ka-GE"/>
        </w:rPr>
        <w:t xml:space="preserve"> ორგანიზაციის ევროპის რეგიონული ოფისი; 2020 წელი ( </w:t>
      </w:r>
      <w:r w:rsidRPr="00C16BF6">
        <w:rPr>
          <w:color w:val="24408E"/>
          <w:sz w:val="20"/>
          <w:u w:val="single" w:color="24408E"/>
          <w:lang w:val="ka-GE"/>
        </w:rPr>
        <w:t xml:space="preserve">http://www.euro.who.int/__data/assets/pdf_file/0004/428863/Operational-ReadinessChecklist_final-version_Feb-13.pdf?ua=1 </w:t>
      </w:r>
      <w:r w:rsidRPr="00C16BF6">
        <w:rPr>
          <w:sz w:val="20"/>
          <w:lang w:val="ka-GE"/>
        </w:rPr>
        <w:t>, წვდომა 2021 წლის 5 აგვისტოს).</w:t>
      </w:r>
    </w:p>
    <w:p w14:paraId="575171FC" w14:textId="77777777" w:rsidR="00C16BF6" w:rsidRDefault="00D1506E" w:rsidP="00C16BF6">
      <w:pPr>
        <w:numPr>
          <w:ilvl w:val="0"/>
          <w:numId w:val="13"/>
        </w:numPr>
        <w:spacing w:after="4" w:line="298" w:lineRule="auto"/>
        <w:ind w:left="811" w:right="22" w:hanging="454"/>
        <w:rPr>
          <w:lang w:val="ka-GE"/>
        </w:rPr>
      </w:pPr>
      <w:r w:rsidRPr="00C16BF6">
        <w:rPr>
          <w:sz w:val="20"/>
          <w:lang w:val="ka-GE"/>
        </w:rPr>
        <w:lastRenderedPageBreak/>
        <w:t>Cambaza E, Mongo E, Anapakala E, Nhambire R, Singo J, Machava E. ქოლერის აფეთქება ციკლონ კენეტის გამო ჩრდილოეთ მოზამბიკში, 2019. Int J Environ Res Public Health. 2019; 16 (6): 2925. doi:10.3390/ijerph16162925.</w:t>
      </w:r>
      <w:r w:rsidR="00ED7BDB" w:rsidRPr="00C16BF6">
        <w:rPr>
          <w:sz w:val="20"/>
          <w:lang w:val="ka-GE"/>
        </w:rPr>
        <w:t xml:space="preserve"> </w:t>
      </w:r>
    </w:p>
    <w:p w14:paraId="4E9C6D1F" w14:textId="77777777" w:rsidR="00C16BF6" w:rsidRDefault="00D1506E" w:rsidP="00C16BF6">
      <w:pPr>
        <w:numPr>
          <w:ilvl w:val="0"/>
          <w:numId w:val="13"/>
        </w:numPr>
        <w:spacing w:after="4" w:line="298" w:lineRule="auto"/>
        <w:ind w:left="811" w:right="22" w:hanging="454"/>
        <w:rPr>
          <w:lang w:val="ka-GE"/>
        </w:rPr>
      </w:pPr>
      <w:r w:rsidRPr="00C16BF6">
        <w:rPr>
          <w:sz w:val="20"/>
          <w:lang w:val="ka-GE"/>
        </w:rPr>
        <w:t>Okware SI, Omaswa FG, Zaramba S, Opio A, Lutwama JJ, Kamugisha J, et al. ებოლას აფეთქება უგანდაში. Trop Med Int Health. 2002; 7: 1068–75. doi:10.1046/j.1365-3156.2002.00944.x.</w:t>
      </w:r>
    </w:p>
    <w:p w14:paraId="7BD6003C" w14:textId="77777777" w:rsidR="00C16BF6" w:rsidRDefault="00D1506E" w:rsidP="00C16BF6">
      <w:pPr>
        <w:numPr>
          <w:ilvl w:val="0"/>
          <w:numId w:val="13"/>
        </w:numPr>
        <w:spacing w:after="4" w:line="298" w:lineRule="auto"/>
        <w:ind w:left="811" w:right="22" w:hanging="454"/>
        <w:rPr>
          <w:lang w:val="ka-GE"/>
        </w:rPr>
      </w:pPr>
      <w:r w:rsidRPr="00C16BF6">
        <w:rPr>
          <w:sz w:val="20"/>
          <w:lang w:val="ka-GE"/>
        </w:rPr>
        <w:t>Bell BP, Damon IK, Jernigan DB, Kenyon TA, Nichol ST, O'Connor JP, et al. მიმოხილვა, კონტროლის სტრატეგიები და მიღებული გაკვეთილები CDC-ის პასუხიდან 2014-2016 წლებში ებოლას ეპიდემიაზე. MMWR Morb Mortal Wkly Rep 2016; 65:4–11. doi:10.15585/mmwr.su6503a2.</w:t>
      </w:r>
    </w:p>
    <w:p w14:paraId="21E0BBE3" w14:textId="77777777" w:rsidR="00C16BF6" w:rsidRDefault="00D1506E" w:rsidP="00C16BF6">
      <w:pPr>
        <w:numPr>
          <w:ilvl w:val="0"/>
          <w:numId w:val="13"/>
        </w:numPr>
        <w:spacing w:after="4" w:line="298" w:lineRule="auto"/>
        <w:ind w:left="811" w:right="22" w:hanging="454"/>
        <w:rPr>
          <w:lang w:val="ka-GE"/>
        </w:rPr>
      </w:pPr>
      <w:r w:rsidRPr="00C16BF6">
        <w:rPr>
          <w:sz w:val="20"/>
          <w:lang w:val="ka-GE"/>
        </w:rPr>
        <w:t>Fisher D, Hui DS, Gao Z, Lee C, Oh MD, Cao B, და სხვ. პანდემიის რეაგირების გაკვეთილები H1N1 გრიპისგან 2009 წელს აზიაში. რესპიროლოგია. 2011; 16:876–82. doi:10.1111/j.1440-1843.2011.02003.x.</w:t>
      </w:r>
    </w:p>
    <w:p w14:paraId="0D017B0C" w14:textId="77777777" w:rsidR="00C16BF6" w:rsidRDefault="00D1506E" w:rsidP="00C16BF6">
      <w:pPr>
        <w:numPr>
          <w:ilvl w:val="0"/>
          <w:numId w:val="13"/>
        </w:numPr>
        <w:spacing w:after="4" w:line="298" w:lineRule="auto"/>
        <w:ind w:left="811" w:right="22" w:hanging="454"/>
        <w:rPr>
          <w:lang w:val="ka-GE"/>
        </w:rPr>
      </w:pPr>
      <w:r w:rsidRPr="00C16BF6">
        <w:rPr>
          <w:sz w:val="20"/>
          <w:lang w:val="ka-GE"/>
        </w:rPr>
        <w:t>Perry HN, McDonnell SM, Alemu W, Nsubuga P, Chungong S, Otten MW Jr, et al. დაავადების მეთვალყურეობისა და რეაგირების ინტეგრირებული სისტემის დაგეგმვა: უნარებისა და აქტივობების მატრიცა. BMC Med. 2007; 5:24.doi:10.1186/1741-7015-5-24.</w:t>
      </w:r>
    </w:p>
    <w:p w14:paraId="71B55D81" w14:textId="77777777" w:rsidR="00C16BF6" w:rsidRDefault="00D1506E" w:rsidP="00C16BF6">
      <w:pPr>
        <w:numPr>
          <w:ilvl w:val="0"/>
          <w:numId w:val="13"/>
        </w:numPr>
        <w:spacing w:after="4" w:line="298" w:lineRule="auto"/>
        <w:ind w:left="811" w:right="22" w:hanging="454"/>
        <w:rPr>
          <w:lang w:val="ka-GE"/>
        </w:rPr>
      </w:pPr>
      <w:r w:rsidRPr="00C16BF6">
        <w:rPr>
          <w:sz w:val="20"/>
          <w:lang w:val="ka-GE"/>
        </w:rPr>
        <w:t>Daugherty EL, Carlson AL, Perl TM. დაგეგმვა გარდაუვალისთვის: მზადება ეპიდემიური და პანდემიური რესპირატორული დაავადებისთვის H1N1 გრიპის ჩრდილში. Clin Infect Dis. 2010; 50: 1145–54. doi: 10.1086/651272.</w:t>
      </w:r>
    </w:p>
    <w:p w14:paraId="169CE246" w14:textId="77777777" w:rsidR="00C16BF6" w:rsidRDefault="00D1506E" w:rsidP="00C16BF6">
      <w:pPr>
        <w:numPr>
          <w:ilvl w:val="0"/>
          <w:numId w:val="13"/>
        </w:numPr>
        <w:spacing w:after="4" w:line="298" w:lineRule="auto"/>
        <w:ind w:left="811" w:right="22" w:hanging="454"/>
        <w:rPr>
          <w:lang w:val="ka-GE"/>
        </w:rPr>
      </w:pPr>
      <w:r w:rsidRPr="00C16BF6">
        <w:rPr>
          <w:sz w:val="20"/>
          <w:lang w:val="ka-GE"/>
        </w:rPr>
        <w:t>Kinsman J, Angren J, Elgh F, Furberg M, Mosquera PA, Otero-Garcia L, et al. ევროკავშირში ეპიდემიური პოტენციალის მქონე დაავადებების წინააღმდეგ მზადყოფნა და რეაგირება: ახლო აღმოსავლეთის რესპირატორული სინდრომის (MERS) და პოლიომიელიტის თვისებრივი შემთხვევის შესწავლა ხუთ წევრ ქვეყანაში. BMC Health Serv Res. 2018; 18:528. doi:10.1186/s12913-018-3326-0.</w:t>
      </w:r>
    </w:p>
    <w:p w14:paraId="437AF29A" w14:textId="77777777" w:rsidR="00C16BF6" w:rsidRDefault="00D1506E" w:rsidP="00C16BF6">
      <w:pPr>
        <w:numPr>
          <w:ilvl w:val="0"/>
          <w:numId w:val="13"/>
        </w:numPr>
        <w:spacing w:after="4" w:line="298" w:lineRule="auto"/>
        <w:ind w:left="811" w:right="22" w:hanging="454"/>
        <w:rPr>
          <w:lang w:val="ka-GE"/>
        </w:rPr>
      </w:pPr>
      <w:r w:rsidRPr="00C16BF6">
        <w:rPr>
          <w:sz w:val="20"/>
          <w:lang w:val="ka-GE"/>
        </w:rPr>
        <w:t>მზადყოფნა და პასუხი ამერიკაში ებოლას ვირუსული დაავადების (EVD) დანერგვისთვის. პან ამერიკული</w:t>
      </w:r>
      <w:r w:rsidR="00C16BF6">
        <w:rPr>
          <w:lang w:val="ka-GE"/>
        </w:rPr>
        <w:t xml:space="preserve"> </w:t>
      </w:r>
      <w:r w:rsidRPr="00C16BF6">
        <w:rPr>
          <w:sz w:val="20"/>
          <w:lang w:val="ka-GE"/>
        </w:rPr>
        <w:t xml:space="preserve">ჯანდაცვის ორგანიზაცია; Ჯანდაცვის მსოფლიო ორგანიზაცია; 2014 წელი ( </w:t>
      </w:r>
      <w:r w:rsidRPr="00C16BF6">
        <w:rPr>
          <w:color w:val="24408E"/>
          <w:sz w:val="20"/>
          <w:u w:val="single" w:color="24408E"/>
          <w:lang w:val="ka-GE"/>
        </w:rPr>
        <w:t xml:space="preserve">https://www.paho.org/hq/dmdocuments/2014/ Preparedness-Response-for-introduction-Ebola-virus-disease-Americas.pdf </w:t>
      </w:r>
      <w:r w:rsidRPr="00C16BF6">
        <w:rPr>
          <w:sz w:val="20"/>
          <w:lang w:val="ka-GE"/>
        </w:rPr>
        <w:t>, წვდომა 2021 წლის 5 აგვისტოს)</w:t>
      </w:r>
    </w:p>
    <w:p w14:paraId="383DDE93" w14:textId="77777777" w:rsidR="00C16BF6" w:rsidRPr="00C16BF6" w:rsidRDefault="00D1506E" w:rsidP="00C16BF6">
      <w:pPr>
        <w:numPr>
          <w:ilvl w:val="0"/>
          <w:numId w:val="13"/>
        </w:numPr>
        <w:spacing w:after="4" w:line="298" w:lineRule="auto"/>
        <w:ind w:left="811" w:right="22" w:hanging="454"/>
        <w:rPr>
          <w:lang w:val="ka-GE"/>
        </w:rPr>
      </w:pPr>
      <w:r w:rsidRPr="00C16BF6">
        <w:rPr>
          <w:sz w:val="20"/>
          <w:lang w:val="ka-GE"/>
        </w:rPr>
        <w:t>Reidy M, Ryan F, Hogan D, Lacey S, Buckley C. საავადმყოფოების მზადყოფნა ირლანდიის რესპუბლიკაში გრიპის პანდემიისთვის, ინფექციის კონტროლის პერსპექტივა. BMC საზოგადოებრივი ჯანმრთელობა. 2015; 15:847. doi:10.1186/ s12889-015-2025-6.</w:t>
      </w:r>
    </w:p>
    <w:p w14:paraId="0DA456C0" w14:textId="77777777" w:rsidR="00C16BF6" w:rsidRDefault="00D1506E" w:rsidP="00C16BF6">
      <w:pPr>
        <w:numPr>
          <w:ilvl w:val="0"/>
          <w:numId w:val="13"/>
        </w:numPr>
        <w:spacing w:after="4" w:line="298" w:lineRule="auto"/>
        <w:ind w:left="811" w:right="22" w:hanging="454"/>
        <w:rPr>
          <w:lang w:val="ka-GE"/>
        </w:rPr>
      </w:pPr>
      <w:r w:rsidRPr="00C16BF6">
        <w:rPr>
          <w:sz w:val="20"/>
          <w:lang w:val="ka-GE"/>
        </w:rPr>
        <w:t>Nyarko Y, Goldfrank L, Ogedegbe G, Soghoian S, de-Graft Aikins A. მომზადება ებოლას ვირუსის დაავადებისთვის დასავლეთ აფრიკის ქვეყნები ჯერ არ არის დაზარალებული: განას ჯანდაცვის პროფესიონალების პერსპექტივები. გლობალური ჯანმრთელობა. 2015; 11:7. doi:10.1186/s12992-015-0094-z.</w:t>
      </w:r>
    </w:p>
    <w:p w14:paraId="31C443C8" w14:textId="77777777" w:rsidR="00C16BF6" w:rsidRDefault="00D1506E" w:rsidP="00C16BF6">
      <w:pPr>
        <w:numPr>
          <w:ilvl w:val="0"/>
          <w:numId w:val="13"/>
        </w:numPr>
        <w:spacing w:after="4" w:line="298" w:lineRule="auto"/>
        <w:ind w:left="811" w:right="22" w:hanging="454"/>
        <w:rPr>
          <w:lang w:val="ka-GE"/>
        </w:rPr>
      </w:pPr>
      <w:r w:rsidRPr="00C16BF6">
        <w:rPr>
          <w:sz w:val="20"/>
          <w:lang w:val="ka-GE"/>
        </w:rPr>
        <w:t>ვარკი JB, Ribner BS. სერიოზული გადამდები დაავადებებისთვის მზადება შეერთებულ შტატებში: რა გვასწავლა ებოლას ვირუსის ეპიდემიამ. მიკრობიოლის სპექტრი. 2016; 4 (3). doi:10.1128/microbiolspec.EI10-0011-2016.</w:t>
      </w:r>
    </w:p>
    <w:p w14:paraId="21C96983" w14:textId="692497BD"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საავადმყოფოში შეძენილი ინფექციების პრევენცია. პრაქტიკული სახელმძღვანელო მე-2 გამოცემა. ჟენევა: </w:t>
      </w:r>
      <w:r w:rsidR="00C16BF6">
        <w:rPr>
          <w:sz w:val="20"/>
          <w:lang w:val="ka-GE"/>
        </w:rPr>
        <w:t>ჯანმრთელობის მსოფლიო</w:t>
      </w:r>
      <w:r w:rsidRPr="00C16BF6">
        <w:rPr>
          <w:sz w:val="20"/>
          <w:lang w:val="ka-GE"/>
        </w:rPr>
        <w:t xml:space="preserve"> ორგანიზაცია; 2002 წელი ( </w:t>
      </w:r>
      <w:r w:rsidRPr="00C16BF6">
        <w:rPr>
          <w:color w:val="24408E"/>
          <w:sz w:val="20"/>
          <w:u w:val="single" w:color="24408E"/>
          <w:lang w:val="ka-GE"/>
        </w:rPr>
        <w:t xml:space="preserve">https://www.who.int/csr/resources/publications/drugresist/en/ whocdscsreph200212.pdf?ua=1 </w:t>
      </w:r>
      <w:r w:rsidRPr="00C16BF6">
        <w:rPr>
          <w:sz w:val="20"/>
          <w:lang w:val="ka-GE"/>
        </w:rPr>
        <w:t>, წვდომა 2021 წლის 5 აგვისტოს).</w:t>
      </w:r>
    </w:p>
    <w:p w14:paraId="3D11B203" w14:textId="77777777" w:rsidR="00C16BF6" w:rsidRDefault="00D1506E" w:rsidP="00C16BF6">
      <w:pPr>
        <w:numPr>
          <w:ilvl w:val="0"/>
          <w:numId w:val="13"/>
        </w:numPr>
        <w:spacing w:after="4" w:line="298" w:lineRule="auto"/>
        <w:ind w:left="811" w:right="22" w:hanging="454"/>
        <w:rPr>
          <w:lang w:val="ka-GE"/>
        </w:rPr>
      </w:pPr>
      <w:r w:rsidRPr="00C16BF6">
        <w:rPr>
          <w:sz w:val="20"/>
          <w:lang w:val="ka-GE"/>
        </w:rPr>
        <w:t>Purohit V, Kudale A, Sundaram N, Joseph S, Schaetti C, Weiss MG. საზოგადოებრივი ჯანდაცვის პოლიტიკა და გამოცდილება 2009 წლის H1N1 გრიპის პანდემიის შესახებ პუნეში, ინდოეთი. Int J Health Policy Manag. 2018; 7:154–66.</w:t>
      </w:r>
      <w:r w:rsidR="00C16BF6">
        <w:rPr>
          <w:lang w:val="ka-GE"/>
        </w:rPr>
        <w:t xml:space="preserve"> </w:t>
      </w:r>
      <w:r w:rsidRPr="00C16BF6">
        <w:rPr>
          <w:sz w:val="20"/>
          <w:lang w:val="ka-GE"/>
        </w:rPr>
        <w:t>doi:10.15171/ijhpm.2017.54.</w:t>
      </w:r>
    </w:p>
    <w:p w14:paraId="2B546E57" w14:textId="77777777" w:rsidR="00C16BF6" w:rsidRDefault="00D1506E" w:rsidP="00C16BF6">
      <w:pPr>
        <w:numPr>
          <w:ilvl w:val="0"/>
          <w:numId w:val="13"/>
        </w:numPr>
        <w:spacing w:after="4" w:line="298" w:lineRule="auto"/>
        <w:ind w:left="811" w:right="22" w:hanging="454"/>
        <w:rPr>
          <w:lang w:val="ka-GE"/>
        </w:rPr>
      </w:pPr>
      <w:r w:rsidRPr="00C16BF6">
        <w:rPr>
          <w:sz w:val="20"/>
          <w:lang w:val="ka-GE"/>
        </w:rPr>
        <w:t>Pathmanathan I, O'Connor KA, Adams ML, Rao CY, Kilmarx PH, Park BJ და სხვ. ებოლას ინფექციის პრევენციისა და კონტროლის საჭიროებების სწრაფი შეფასება - ექვსი ოლქი, სიერა ლეონე, 2014 წლის ოქტომბერი. MMWR Morb Mortal Wkly Rep. 2014;63:1172–4.</w:t>
      </w:r>
    </w:p>
    <w:p w14:paraId="76B883CB" w14:textId="77777777" w:rsidR="00C16BF6" w:rsidRDefault="00D1506E" w:rsidP="00C16BF6">
      <w:pPr>
        <w:numPr>
          <w:ilvl w:val="0"/>
          <w:numId w:val="13"/>
        </w:numPr>
        <w:spacing w:after="4" w:line="298" w:lineRule="auto"/>
        <w:ind w:left="811" w:right="22" w:hanging="454"/>
        <w:rPr>
          <w:lang w:val="ka-GE"/>
        </w:rPr>
      </w:pPr>
      <w:r w:rsidRPr="00C16BF6">
        <w:rPr>
          <w:sz w:val="20"/>
          <w:lang w:val="ka-GE"/>
        </w:rPr>
        <w:t>Kateh F, Nagbe T, Kieta A, Barskey A, Gasasira AN, Driscoll A, და სხვ. სწრაფი რეაგირება ებოლას აფეთქებებზე შორეულ რაიონებში - ლიბერია, 2014 წლის ივლისი–ნოემბერი. MMWR Morb Mortal Wkly Rep. 2015;64:188–92.</w:t>
      </w:r>
    </w:p>
    <w:p w14:paraId="68EF3639" w14:textId="77777777" w:rsidR="00C16BF6" w:rsidRDefault="00D1506E" w:rsidP="00C16BF6">
      <w:pPr>
        <w:numPr>
          <w:ilvl w:val="0"/>
          <w:numId w:val="13"/>
        </w:numPr>
        <w:spacing w:after="4" w:line="298" w:lineRule="auto"/>
        <w:ind w:left="811" w:right="22" w:hanging="454"/>
        <w:rPr>
          <w:lang w:val="ka-GE"/>
        </w:rPr>
      </w:pPr>
      <w:r w:rsidRPr="00C16BF6">
        <w:rPr>
          <w:sz w:val="20"/>
          <w:lang w:val="ka-GE"/>
        </w:rPr>
        <w:lastRenderedPageBreak/>
        <w:t>Rude JM, Kortimai L, Mosoka F, April B, Nuha M, Katawera V, და სხვ. სწრაფი რეაგირება მენინგოკოკური დაავადების კლასტერზე ფოიას რაიონში, ლოფას ოლქში, ლიბერია, 2018 წლის იანვრიდან თებერვლამდე. Pan Afr Med J. 2019;33:6. doi:10.11604/pamj.supp.2019.33.2.17095.</w:t>
      </w:r>
    </w:p>
    <w:p w14:paraId="52DE0332" w14:textId="543C3859"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პერსონალური დამცავი აღჭურვილობის რაციონალური გამოყენება კოროვირუსული დაავადებისთვის (COVID-19). ჟენევა: </w:t>
      </w:r>
      <w:r w:rsidR="00C16BF6">
        <w:rPr>
          <w:sz w:val="20"/>
          <w:lang w:val="ka-GE"/>
        </w:rPr>
        <w:t>ჯანმრთელობის მსოფლიო</w:t>
      </w:r>
      <w:r w:rsidRPr="00C16BF6">
        <w:rPr>
          <w:sz w:val="20"/>
          <w:lang w:val="ka-GE"/>
        </w:rPr>
        <w:t xml:space="preserve"> ორგანიზაცია; 2020 წელი ( </w:t>
      </w:r>
      <w:r w:rsidRPr="00C16BF6">
        <w:rPr>
          <w:color w:val="24408E"/>
          <w:sz w:val="20"/>
          <w:u w:val="single" w:color="24408E"/>
          <w:lang w:val="ka-GE"/>
        </w:rPr>
        <w:t xml:space="preserve">https://apps.who.int/iris/bitstream/handle/10665/331498/WHO-2019-nCoV-IPCPPE_ use-2020.2-eng.pdf </w:t>
      </w:r>
      <w:r w:rsidRPr="00C16BF6">
        <w:rPr>
          <w:sz w:val="20"/>
          <w:lang w:val="ka-GE"/>
        </w:rPr>
        <w:t>, წვდომა 2021 წლის 5 აგვისტოს).</w:t>
      </w:r>
    </w:p>
    <w:p w14:paraId="78E8E5A3" w14:textId="360680CA"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მზადყოფნის ჩამონათვალი ჭირისთვის. ჟენევა: </w:t>
      </w:r>
      <w:r w:rsidR="00C16BF6">
        <w:rPr>
          <w:sz w:val="20"/>
          <w:lang w:val="ka-GE"/>
        </w:rPr>
        <w:t>ჯანმრთელობის მსოფლიო</w:t>
      </w:r>
      <w:r w:rsidRPr="00C16BF6">
        <w:rPr>
          <w:sz w:val="20"/>
          <w:lang w:val="ka-GE"/>
        </w:rPr>
        <w:t xml:space="preserve"> ორგანიზაცია; 2017 წელი ( </w:t>
      </w:r>
      <w:r w:rsidRPr="00C16BF6">
        <w:rPr>
          <w:color w:val="24408E"/>
          <w:sz w:val="20"/>
          <w:u w:val="single" w:color="24408E"/>
          <w:lang w:val="ka-GE"/>
        </w:rPr>
        <w:t xml:space="preserve">https://www.who.int/csr/ disease/plague/plague-readiness-checklist-clearedV3_051017_en.pdf?ua=1 </w:t>
      </w:r>
      <w:r w:rsidRPr="00C16BF6">
        <w:rPr>
          <w:sz w:val="20"/>
          <w:lang w:val="ka-GE"/>
        </w:rPr>
        <w:t>, წვდომა 2021 წლის 5 აგვისტოს).</w:t>
      </w:r>
    </w:p>
    <w:p w14:paraId="1D0AF157" w14:textId="77777777" w:rsidR="00C16BF6" w:rsidRDefault="00D1506E" w:rsidP="00C16BF6">
      <w:pPr>
        <w:numPr>
          <w:ilvl w:val="0"/>
          <w:numId w:val="13"/>
        </w:numPr>
        <w:spacing w:after="4" w:line="298" w:lineRule="auto"/>
        <w:ind w:left="811" w:right="22" w:hanging="454"/>
        <w:rPr>
          <w:lang w:val="ka-GE"/>
        </w:rPr>
      </w:pPr>
      <w:r w:rsidRPr="00C16BF6">
        <w:rPr>
          <w:sz w:val="20"/>
          <w:lang w:val="ka-GE"/>
        </w:rPr>
        <w:t>Weeramanthri TS, Robertson AG, Dowse GK, Effler PV, Leclercq MG, Burtenshaw JD, და სხვ. პასუხი 2009 წლის პანდემიაზე (H1N1) გრიპზე ავსტრალიაში - გაკვეთილები ჯანდაცვის სახელმწიფო დეპარტამენტის პერსპექტივიდან. Aust Health Rev. 2010; 34:477–86. doi: 10.1071/ah10901.</w:t>
      </w:r>
    </w:p>
    <w:p w14:paraId="0DE9B2E1" w14:textId="77777777" w:rsidR="00C16BF6" w:rsidRDefault="00D1506E" w:rsidP="00C16BF6">
      <w:pPr>
        <w:numPr>
          <w:ilvl w:val="0"/>
          <w:numId w:val="13"/>
        </w:numPr>
        <w:spacing w:after="4" w:line="298" w:lineRule="auto"/>
        <w:ind w:left="811" w:right="22" w:hanging="454"/>
        <w:rPr>
          <w:lang w:val="ka-GE"/>
        </w:rPr>
      </w:pPr>
      <w:r w:rsidRPr="00C16BF6">
        <w:rPr>
          <w:sz w:val="20"/>
          <w:lang w:val="ka-GE"/>
        </w:rPr>
        <w:t>Liang F, Guan P, Wu W, Liu J, Zhang N, Zhou BS, და სხვ. საერთაშორისო ორგანიზაციების მიერ მომზადებული დოკუმენტების მიმოხილვა გრიპის პანდემიის შესახებ, მათ შორის 2009 წლის პანდემია: ბიბლიომეტრიული ანალიზი. BMC Infect Dis. 2018; 18:383. doi:10.1186/s12879-018-3286-3.</w:t>
      </w:r>
    </w:p>
    <w:p w14:paraId="0277DA5E" w14:textId="15679CBD"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ჯანდაცვის მუშაკების ზემოქმედების რისკის შეფასება და მართვა COVID-19-ის კონტექსტში. ჟენევა: </w:t>
      </w:r>
      <w:r w:rsidR="00C16BF6">
        <w:rPr>
          <w:sz w:val="20"/>
          <w:lang w:val="ka-GE"/>
        </w:rPr>
        <w:t>ჯანმრთელობის მსოფლიო</w:t>
      </w:r>
      <w:r w:rsidRPr="00C16BF6">
        <w:rPr>
          <w:sz w:val="20"/>
          <w:lang w:val="ka-GE"/>
        </w:rPr>
        <w:t xml:space="preserve"> ორგანიზაცია; 2020 წელი ( </w:t>
      </w:r>
      <w:r w:rsidRPr="00C16BF6">
        <w:rPr>
          <w:color w:val="24408E"/>
          <w:sz w:val="20"/>
          <w:u w:val="single" w:color="24408E"/>
          <w:lang w:val="ka-GE"/>
        </w:rPr>
        <w:t xml:space="preserve">https://apps.who.int/iris/bitstream/handle/10665/331496/ WHO-2019-nCov-HCW_risk_assessment-2020.2-eng.pdf </w:t>
      </w:r>
      <w:r w:rsidRPr="00C16BF6">
        <w:rPr>
          <w:sz w:val="20"/>
          <w:lang w:val="ka-GE"/>
        </w:rPr>
        <w:t>, წვდომა 2021 წლის 5 აგვისტოს).</w:t>
      </w:r>
    </w:p>
    <w:p w14:paraId="2651FF5F" w14:textId="4287C1B0"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რისკის კომუნიკაციისა და საზოგადოების ჩართულობის მზადყოფნისა და მზადყოფნის ჩარჩო: ებოლას პასუხი კონგოს დემოკრატიულ რესპუბლიკაში ჩრდილოეთ კივუში. ჟენევა: </w:t>
      </w:r>
      <w:r w:rsidR="00C16BF6">
        <w:rPr>
          <w:sz w:val="20"/>
          <w:lang w:val="ka-GE"/>
        </w:rPr>
        <w:t>ჯანმრთელობის მსოფლიო</w:t>
      </w:r>
      <w:r w:rsidRPr="00C16BF6">
        <w:rPr>
          <w:sz w:val="20"/>
          <w:lang w:val="ka-GE"/>
        </w:rPr>
        <w:t xml:space="preserve"> ორგანიზაცია; 2018 წელი ( </w:t>
      </w:r>
      <w:r w:rsidRPr="00C16BF6">
        <w:rPr>
          <w:color w:val="24408E"/>
          <w:sz w:val="20"/>
          <w:u w:val="single" w:color="24408E"/>
          <w:lang w:val="ka-GE"/>
        </w:rPr>
        <w:t xml:space="preserve">https://apps.who.int/iris/bitstream/handle/10665/275389/9789241514828-eng.pdf?ua=1 </w:t>
      </w:r>
      <w:r w:rsidRPr="00C16BF6">
        <w:rPr>
          <w:sz w:val="20"/>
          <w:lang w:val="ka-GE"/>
        </w:rPr>
        <w:t>, წვდომა 2021 წლის 5 აგვისტოს).</w:t>
      </w:r>
    </w:p>
    <w:p w14:paraId="71209F2A" w14:textId="77777777" w:rsidR="00C16BF6" w:rsidRDefault="00D1506E" w:rsidP="00C16BF6">
      <w:pPr>
        <w:numPr>
          <w:ilvl w:val="0"/>
          <w:numId w:val="13"/>
        </w:numPr>
        <w:spacing w:after="4" w:line="298" w:lineRule="auto"/>
        <w:ind w:left="811" w:right="22" w:hanging="454"/>
        <w:rPr>
          <w:lang w:val="ka-GE"/>
        </w:rPr>
      </w:pPr>
      <w:r w:rsidRPr="00C16BF6">
        <w:rPr>
          <w:sz w:val="20"/>
          <w:lang w:val="ka-GE"/>
        </w:rPr>
        <w:t>Chen KT, Twu SJ, Chang HL, Wu YC, Chen CT, Lin TH და სხვ. SARS ტაივანში: მიმოხილვა და მიღებული გაკვეთილები. Int J Infect Dis. 2005; 9:77–85. doi:10.1016/j.ijid.2004.04.015.</w:t>
      </w:r>
    </w:p>
    <w:p w14:paraId="0F31AC2B" w14:textId="3CE8E503" w:rsidR="00C16BF6" w:rsidRDefault="00D1506E" w:rsidP="00C16BF6">
      <w:pPr>
        <w:numPr>
          <w:ilvl w:val="0"/>
          <w:numId w:val="13"/>
        </w:numPr>
        <w:spacing w:after="4" w:line="298" w:lineRule="auto"/>
        <w:ind w:left="811" w:right="22" w:hanging="454"/>
        <w:rPr>
          <w:lang w:val="ka-GE"/>
        </w:rPr>
      </w:pPr>
      <w:r w:rsidRPr="00C16BF6">
        <w:rPr>
          <w:sz w:val="20"/>
          <w:lang w:val="ka-GE"/>
        </w:rPr>
        <w:t xml:space="preserve">SARS რისკის შეფასება და მზადყოფნის ჩარჩო. 2004 წლის ოქტომბერი. ჟენევა: </w:t>
      </w:r>
      <w:r w:rsidR="00C16BF6">
        <w:rPr>
          <w:sz w:val="20"/>
          <w:lang w:val="ka-GE"/>
        </w:rPr>
        <w:t>ჯანმრთელობის მსოფლიო</w:t>
      </w:r>
      <w:r w:rsidRPr="00C16BF6">
        <w:rPr>
          <w:sz w:val="20"/>
          <w:lang w:val="ka-GE"/>
        </w:rPr>
        <w:t xml:space="preserve"> ორგანიზაცია; 2004 წელი ( </w:t>
      </w:r>
      <w:r w:rsidRPr="00C16BF6">
        <w:rPr>
          <w:color w:val="24408E"/>
          <w:sz w:val="20"/>
          <w:u w:val="single" w:color="24408E"/>
          <w:lang w:val="ka-GE"/>
        </w:rPr>
        <w:t xml:space="preserve">https://www.who.int/csr/resources/publications/CDS_CSR_ARO_2004_2.pdf </w:t>
      </w:r>
      <w:r w:rsidRPr="00C16BF6">
        <w:rPr>
          <w:sz w:val="20"/>
          <w:lang w:val="ka-GE"/>
        </w:rPr>
        <w:t>, წვდომა 2021 წლის 5 აგვისტოს).</w:t>
      </w:r>
    </w:p>
    <w:p w14:paraId="68E8A765" w14:textId="77777777" w:rsidR="00C16BF6" w:rsidRPr="00C16BF6" w:rsidRDefault="00D1506E" w:rsidP="00C16BF6">
      <w:pPr>
        <w:numPr>
          <w:ilvl w:val="0"/>
          <w:numId w:val="13"/>
        </w:numPr>
        <w:spacing w:after="4" w:line="298" w:lineRule="auto"/>
        <w:ind w:left="811" w:right="22" w:hanging="454"/>
        <w:rPr>
          <w:lang w:val="ka-GE"/>
        </w:rPr>
      </w:pPr>
      <w:r w:rsidRPr="00C16BF6">
        <w:rPr>
          <w:sz w:val="20"/>
          <w:lang w:val="ka-GE"/>
        </w:rPr>
        <w:t>Whitley RJ, Bartlett J, Hayden FG, Pavia AT, Tapper M, Monto AS. სეზონური და პანდემიური გრიპი:რეკომენდაციები მზადყოფნის შესახებ შეერთებულ შტატებში.</w:t>
      </w:r>
    </w:p>
    <w:p w14:paraId="615B3D1B" w14:textId="77777777" w:rsidR="00C16BF6" w:rsidRDefault="00D1506E" w:rsidP="00C16BF6">
      <w:pPr>
        <w:numPr>
          <w:ilvl w:val="0"/>
          <w:numId w:val="13"/>
        </w:numPr>
        <w:spacing w:after="4" w:line="298" w:lineRule="auto"/>
        <w:ind w:left="811" w:right="22" w:hanging="454"/>
        <w:rPr>
          <w:lang w:val="ka-GE"/>
        </w:rPr>
      </w:pPr>
      <w:r w:rsidRPr="00C16BF6">
        <w:rPr>
          <w:sz w:val="20"/>
          <w:lang w:val="ka-GE"/>
        </w:rPr>
        <w:t xml:space="preserve"> J Infect Dis. 2006; 194 (2): S155–61.doi: 10.1086/507557.</w:t>
      </w:r>
    </w:p>
    <w:p w14:paraId="088E7AF0" w14:textId="77777777" w:rsidR="00C16BF6" w:rsidRDefault="00D1506E" w:rsidP="00C16BF6">
      <w:pPr>
        <w:numPr>
          <w:ilvl w:val="0"/>
          <w:numId w:val="13"/>
        </w:numPr>
        <w:spacing w:after="4" w:line="298" w:lineRule="auto"/>
        <w:ind w:left="811" w:right="22" w:hanging="454"/>
        <w:rPr>
          <w:lang w:val="ka-GE"/>
        </w:rPr>
      </w:pPr>
      <w:r w:rsidRPr="00C16BF6">
        <w:rPr>
          <w:sz w:val="20"/>
          <w:lang w:val="ka-GE"/>
        </w:rPr>
        <w:t xml:space="preserve">Gillespie AM, Obregon R, El Asawi R, Richey C, Manoncourt E, Joshi K, და სხვ. სოციალური მობილიზაცია და საზოგადოების ჩართულობა დასავლეთ აფრიკაში ებოლას საპასუხოდ მთავარია: გაკვეთილები იორკი: გაეროს ბავშვთა ფონდი; 2013 ( </w:t>
      </w:r>
      <w:r w:rsidRPr="00C16BF6">
        <w:rPr>
          <w:color w:val="24408E"/>
          <w:sz w:val="20"/>
          <w:u w:val="single" w:color="24408E"/>
          <w:lang w:val="ka-GE"/>
        </w:rPr>
        <w:t xml:space="preserve">https://reliefweb.int/report/syrian-arab-republic/strategicplan-polio-outbreak-response-middle-east </w:t>
      </w:r>
      <w:r w:rsidRPr="00C16BF6">
        <w:rPr>
          <w:sz w:val="20"/>
          <w:lang w:val="ka-GE"/>
        </w:rPr>
        <w:t>, წვდომა 2021 წლის 5 აგვისტოს).</w:t>
      </w:r>
    </w:p>
    <w:p w14:paraId="46D9FB80" w14:textId="77777777"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სტრატეგიული რეაგირების გეგმა ებოლას ვირუსის დაავადების გავრცელებაზე ჩრდილოეთ კივუსა და იტურის პროვინციებში. კონგოს დემოკრატიული რესპუბლიკა: Ministryie de la Sante; 2019 წელი ( </w:t>
      </w:r>
      <w:r w:rsidRPr="00C16BF6">
        <w:rPr>
          <w:color w:val="24408E"/>
          <w:sz w:val="20"/>
          <w:u w:val="single" w:color="24408E"/>
          <w:lang w:val="ka-GE"/>
        </w:rPr>
        <w:t xml:space="preserve">https://www.who.int/docs/defaultsource/documents/drc-srp4-9august2019.pdf?sfvrsn=679e4d26_2 </w:t>
      </w:r>
      <w:r w:rsidRPr="00C16BF6">
        <w:rPr>
          <w:sz w:val="20"/>
          <w:lang w:val="ka-GE"/>
        </w:rPr>
        <w:t>, წვდომა 2021 წლის 5 აგვისტოს).</w:t>
      </w:r>
    </w:p>
    <w:p w14:paraId="01C5045F" w14:textId="07CF5E69" w:rsidR="00C16BF6" w:rsidRDefault="00D1506E" w:rsidP="00C16BF6">
      <w:pPr>
        <w:numPr>
          <w:ilvl w:val="0"/>
          <w:numId w:val="13"/>
        </w:numPr>
        <w:spacing w:after="4" w:line="298" w:lineRule="auto"/>
        <w:ind w:left="811" w:right="22" w:hanging="454"/>
        <w:rPr>
          <w:lang w:val="ka-GE"/>
        </w:rPr>
      </w:pPr>
      <w:r w:rsidRPr="00C16BF6">
        <w:rPr>
          <w:sz w:val="20"/>
          <w:lang w:val="ka-GE"/>
        </w:rPr>
        <w:t xml:space="preserve">სტრატეგიული რეაგირების გეგმა: დასავლეთ აფრიკის ებოლას აფეთქება. ჟენევა: </w:t>
      </w:r>
      <w:r w:rsidR="00C16BF6">
        <w:rPr>
          <w:sz w:val="20"/>
          <w:lang w:val="ka-GE"/>
        </w:rPr>
        <w:t>ჯანმრთელობის მსოფლიო</w:t>
      </w:r>
      <w:r w:rsidRPr="00C16BF6">
        <w:rPr>
          <w:sz w:val="20"/>
          <w:lang w:val="ka-GE"/>
        </w:rPr>
        <w:t xml:space="preserve"> ორგანიზაცია; 2015 წელი ( </w:t>
      </w:r>
      <w:r w:rsidRPr="00C16BF6">
        <w:rPr>
          <w:color w:val="24408E"/>
          <w:sz w:val="20"/>
          <w:u w:val="single" w:color="24408E"/>
          <w:lang w:val="ka-GE"/>
        </w:rPr>
        <w:t xml:space="preserve">https:// reliefweb.int/sites/reliefweb.int/files/resources/9789241508698_eng.pdf </w:t>
      </w:r>
      <w:r w:rsidRPr="00C16BF6">
        <w:rPr>
          <w:sz w:val="20"/>
          <w:lang w:val="ka-GE"/>
        </w:rPr>
        <w:t>, წვდომა 2021 წლის 5 აგვისტოს).</w:t>
      </w:r>
    </w:p>
    <w:p w14:paraId="7BA6E5CD" w14:textId="77777777" w:rsidR="00C16BF6" w:rsidRDefault="00D1506E" w:rsidP="00C16BF6">
      <w:pPr>
        <w:numPr>
          <w:ilvl w:val="0"/>
          <w:numId w:val="13"/>
        </w:numPr>
        <w:spacing w:after="4" w:line="298" w:lineRule="auto"/>
        <w:ind w:left="811" w:right="22" w:hanging="454"/>
        <w:rPr>
          <w:lang w:val="ka-GE"/>
        </w:rPr>
      </w:pPr>
      <w:r w:rsidRPr="00C16BF6">
        <w:rPr>
          <w:sz w:val="20"/>
          <w:lang w:val="ka-GE"/>
        </w:rPr>
        <w:t>Cancedda C, Davis SM, Dierberg KL, Lascher J, Kelly JD, Barrie MB, et al. ჯანდაცვის სისტემების გაძლიერება ჯანმრთელობის კრიზისზე რეაგირებისას: გაკვეთილები, რომლებიც ისწავლა არასამთავრობო ორგანიზაციამ სიერა ლეონეში ებოლას ვირუსის დაავადების ეპიდემიის დროს. J Infect Dis. 2016; 214: S153–S63. doi:10.1093/infdis/jiw345.</w:t>
      </w:r>
    </w:p>
    <w:p w14:paraId="3E9F580F" w14:textId="77777777" w:rsidR="00C16BF6" w:rsidRDefault="00D1506E" w:rsidP="00C16BF6">
      <w:pPr>
        <w:numPr>
          <w:ilvl w:val="0"/>
          <w:numId w:val="13"/>
        </w:numPr>
        <w:spacing w:after="4" w:line="298" w:lineRule="auto"/>
        <w:ind w:left="811" w:right="22" w:hanging="454"/>
        <w:rPr>
          <w:lang w:val="ka-GE"/>
        </w:rPr>
      </w:pPr>
      <w:r w:rsidRPr="00C16BF6">
        <w:rPr>
          <w:sz w:val="20"/>
          <w:lang w:val="ka-GE"/>
        </w:rPr>
        <w:lastRenderedPageBreak/>
        <w:t>Bemah P, Baller A, Cooper C, Massaquoi M, Skrip L, Rude JM, და სხვ. ჯანდაცვის მუშახელის შესაძლებლობების გაძლიერება ლიბერიაში ებოლას ეპიდემიის დროს და შემდგომ პერიოდში: ინოვაციური და ეფექტური მიდგომა ეპიდემიის მზადყოფნისა და რეაგირებისთვის. Pan Afr Med J. 2019; 33:9. doi:10.11604/pamj.supp.2019.33.2.17619.</w:t>
      </w:r>
    </w:p>
    <w:p w14:paraId="15499DFF" w14:textId="77777777" w:rsidR="00C16BF6" w:rsidRDefault="00D1506E" w:rsidP="00C16BF6">
      <w:pPr>
        <w:numPr>
          <w:ilvl w:val="0"/>
          <w:numId w:val="13"/>
        </w:numPr>
        <w:spacing w:after="4" w:line="298" w:lineRule="auto"/>
        <w:ind w:left="811" w:right="22" w:hanging="454"/>
        <w:rPr>
          <w:lang w:val="ka-GE"/>
        </w:rPr>
      </w:pPr>
      <w:r w:rsidRPr="00C16BF6">
        <w:rPr>
          <w:sz w:val="20"/>
          <w:lang w:val="ka-GE"/>
        </w:rPr>
        <w:t>Curran KG, Wells E, Crowe SJ, Narra R, Oremo J, Boru W და სხვ. სისტემები, მარაგები და პერსონალი: ჯანდაცვის მუშაკების გამოცდილების და სამედიცინო დაწესებულებების მზადყოფნის შერეული შესწავლა ქოლერის დიდი ეროვნული ეპიდემიის დროს, კენია 2015. BMC Public Health. 2018; 18:723. doi:10.1186/s12889-018-5584-5.</w:t>
      </w:r>
    </w:p>
    <w:p w14:paraId="4637D7B1" w14:textId="77777777" w:rsidR="00C16BF6" w:rsidRDefault="00D1506E" w:rsidP="00C16BF6">
      <w:pPr>
        <w:numPr>
          <w:ilvl w:val="0"/>
          <w:numId w:val="13"/>
        </w:numPr>
        <w:spacing w:after="4" w:line="298" w:lineRule="auto"/>
        <w:ind w:left="811" w:right="22" w:hanging="454"/>
        <w:rPr>
          <w:lang w:val="ka-GE"/>
        </w:rPr>
      </w:pPr>
      <w:r w:rsidRPr="00C16BF6">
        <w:rPr>
          <w:sz w:val="20"/>
          <w:lang w:val="ka-GE"/>
        </w:rPr>
        <w:t>Kinsman J. „შიშის დრო“: ადგილობრივი, ეროვნული და საერთაშორისო რეაგირება უგანდაში ებოლას დიდ აფეთქებაზე. გლობალური ჯანმრთელობა. 2012; 8:15. doi:10.1186/1744-8603-8-15.</w:t>
      </w:r>
    </w:p>
    <w:p w14:paraId="0E5CC84A" w14:textId="77777777" w:rsidR="00C16BF6" w:rsidRDefault="00D1506E" w:rsidP="00C16BF6">
      <w:pPr>
        <w:numPr>
          <w:ilvl w:val="0"/>
          <w:numId w:val="13"/>
        </w:numPr>
        <w:spacing w:after="4" w:line="298" w:lineRule="auto"/>
        <w:ind w:left="811" w:right="22" w:hanging="454"/>
        <w:rPr>
          <w:lang w:val="ka-GE"/>
        </w:rPr>
      </w:pPr>
      <w:r w:rsidRPr="00C16BF6">
        <w:rPr>
          <w:sz w:val="20"/>
          <w:lang w:val="ka-GE"/>
        </w:rPr>
        <w:t>Rega P, Bork C, Bisesi M, Gold J, Burkholder-Allen K. გარდამავალი სამედიცინო მოდელი: ინოვაციური მეთოდოლოგია საზოგადოების დაავადების გავრცელებისა და პანდემიის მზადყოფნისა და რეაგირების გეგმისთვის. Am J Disaster Med. 2010; 5:69–81. doi:10.5055/ajdm.2010.0009.</w:t>
      </w:r>
    </w:p>
    <w:p w14:paraId="78BE8AC0" w14:textId="0B79EBCC" w:rsidR="00C16BF6" w:rsidRDefault="00D1506E" w:rsidP="00C16BF6">
      <w:pPr>
        <w:numPr>
          <w:ilvl w:val="0"/>
          <w:numId w:val="13"/>
        </w:numPr>
        <w:spacing w:after="4" w:line="298" w:lineRule="auto"/>
        <w:ind w:left="811" w:right="22" w:hanging="454"/>
        <w:rPr>
          <w:lang w:val="ka-GE"/>
        </w:rPr>
      </w:pPr>
      <w:r w:rsidRPr="00C16BF6">
        <w:rPr>
          <w:sz w:val="20"/>
          <w:lang w:val="ka-GE"/>
        </w:rPr>
        <w:t xml:space="preserve">WHO-ს განახლებული რეკომენდაციები საერთაშორისო ტრაფიკისთვის COVID-19-ის გავრცელებასთან დაკავშირებით. ჟენევა: </w:t>
      </w:r>
      <w:r w:rsidR="00C16BF6">
        <w:rPr>
          <w:sz w:val="20"/>
          <w:lang w:val="ka-GE"/>
        </w:rPr>
        <w:t>ჯანმრთელობის მსოფლიო</w:t>
      </w:r>
      <w:r w:rsidRPr="00C16BF6">
        <w:rPr>
          <w:sz w:val="20"/>
          <w:lang w:val="ka-GE"/>
        </w:rPr>
        <w:t xml:space="preserve"> ორგანიზაცია; 2020 წელი ( </w:t>
      </w:r>
      <w:r w:rsidRPr="00C16BF6">
        <w:rPr>
          <w:color w:val="24408E"/>
          <w:sz w:val="20"/>
          <w:u w:val="single" w:color="24408E"/>
          <w:lang w:val="ka-GE"/>
        </w:rPr>
        <w:t xml:space="preserve">https://www.who.int/news-room/articles-detail/updated-whorecommendations-for-international-traffic-in-relation-to-covid-19-outbreak </w:t>
      </w:r>
      <w:r w:rsidRPr="00C16BF6">
        <w:rPr>
          <w:sz w:val="20"/>
          <w:lang w:val="ka-GE"/>
        </w:rPr>
        <w:t>, წვდომა 2021 წლის 5 აგვისტოს).</w:t>
      </w:r>
      <w:r w:rsidR="00ED7BDB" w:rsidRPr="00C16BF6">
        <w:rPr>
          <w:sz w:val="20"/>
          <w:lang w:val="ka-GE"/>
        </w:rPr>
        <w:t xml:space="preserve"> </w:t>
      </w:r>
    </w:p>
    <w:p w14:paraId="6A3ED3ED" w14:textId="77777777" w:rsidR="00C16BF6" w:rsidRDefault="00D1506E" w:rsidP="00C16BF6">
      <w:pPr>
        <w:numPr>
          <w:ilvl w:val="0"/>
          <w:numId w:val="13"/>
        </w:numPr>
        <w:spacing w:after="4" w:line="298" w:lineRule="auto"/>
        <w:ind w:left="811" w:right="22" w:hanging="454"/>
        <w:rPr>
          <w:lang w:val="ka-GE"/>
        </w:rPr>
      </w:pPr>
      <w:r w:rsidRPr="00C16BF6">
        <w:rPr>
          <w:sz w:val="20"/>
          <w:lang w:val="ka-GE"/>
        </w:rPr>
        <w:t xml:space="preserve">Stewart RJ, Ly S, Sar B, Ieng V, Heng S, Sim K, და სხვ. კამბოჯის ერთ პროვინციაში გრიპთან დაკავშირებული მძიმე მწვავე რესპირატორული ინფექციის ტვირთის შესაფასებლად </w:t>
      </w:r>
      <w:r w:rsidR="00714EF1" w:rsidRPr="00C16BF6">
        <w:rPr>
          <w:sz w:val="20"/>
          <w:lang w:val="ka-GE"/>
        </w:rPr>
        <w:t>მომავალი საზოგადოებრივი ჯანმრთელობის საგანგებო სიტუაციებისთვის. Glob Health Sci Pract. 2016; 4: 626–46. doi:10.9745/ghsp-d-16-00226.ახლო აღმოსავლეთში პოლიომიელიტის ეპიდემიაზე რეაგირების სტრატეგიული გეგმა. ჟენევა: ჯან</w:t>
      </w:r>
      <w:r w:rsidR="00C16BF6" w:rsidRPr="00C16BF6">
        <w:rPr>
          <w:sz w:val="20"/>
          <w:lang w:val="ka-GE"/>
        </w:rPr>
        <w:t>მო</w:t>
      </w:r>
      <w:r w:rsidR="00714EF1" w:rsidRPr="00C16BF6">
        <w:rPr>
          <w:sz w:val="20"/>
          <w:lang w:val="ka-GE"/>
        </w:rPr>
        <w:t>;</w:t>
      </w:r>
    </w:p>
    <w:p w14:paraId="3D126A4F" w14:textId="77777777" w:rsidR="00C16BF6" w:rsidRDefault="00C16BF6" w:rsidP="00C16BF6">
      <w:pPr>
        <w:numPr>
          <w:ilvl w:val="0"/>
          <w:numId w:val="13"/>
        </w:numPr>
        <w:spacing w:after="4" w:line="298" w:lineRule="auto"/>
        <w:ind w:left="811" w:right="22" w:hanging="454"/>
        <w:rPr>
          <w:lang w:val="ka-GE"/>
        </w:rPr>
      </w:pPr>
      <w:r w:rsidRPr="00C16BF6">
        <w:rPr>
          <w:sz w:val="20"/>
          <w:lang w:val="ka-GE"/>
        </w:rPr>
        <w:t>საავადმყოფოში მიღების გამოკითხვის გამოყენება - გამოყენებული მეთოდები და მიღებული გაკვეთილები. გრიპის სხვა რესპირატორული ვირუსები. 2018; 12:104–12. doi:10.1111/irv.1</w:t>
      </w:r>
    </w:p>
    <w:p w14:paraId="6E32A842" w14:textId="77777777" w:rsidR="00C16BF6" w:rsidRDefault="00C16BF6" w:rsidP="00C16BF6">
      <w:pPr>
        <w:numPr>
          <w:ilvl w:val="0"/>
          <w:numId w:val="13"/>
        </w:numPr>
        <w:spacing w:after="4" w:line="298" w:lineRule="auto"/>
        <w:ind w:left="811" w:right="22" w:hanging="454"/>
        <w:rPr>
          <w:lang w:val="ka-GE"/>
        </w:rPr>
      </w:pPr>
      <w:r w:rsidRPr="00C16BF6">
        <w:rPr>
          <w:lang w:val="ka-GE"/>
        </w:rPr>
        <w:t>Santos-Preciado J, Franco-Paredes C, Hernandez-Flores I, Tellez I, Del Rio C, Tapia-Conyer R. რა ვისწავლეთ ახალი გრიპის A (H1N1) პანდემიიდან 2009 წელს პანდემიური გრიპისთვის მზადყოფნის გასაძლიერებლად? Arch Med Res. 2009; 40: 673–6. doi:10.1016/j.arcmed.2009.10.011.</w:t>
      </w:r>
    </w:p>
    <w:p w14:paraId="3F82E97A" w14:textId="77777777" w:rsidR="00C16BF6" w:rsidRDefault="00C16BF6" w:rsidP="00C16BF6">
      <w:pPr>
        <w:numPr>
          <w:ilvl w:val="0"/>
          <w:numId w:val="13"/>
        </w:numPr>
        <w:spacing w:after="4" w:line="298" w:lineRule="auto"/>
        <w:ind w:left="811" w:right="22" w:hanging="454"/>
        <w:rPr>
          <w:lang w:val="ka-GE"/>
        </w:rPr>
      </w:pPr>
      <w:r w:rsidRPr="00C16BF6">
        <w:rPr>
          <w:lang w:val="ka-GE"/>
        </w:rPr>
        <w:t>Moon S, Sridhar D, Pate MA, Jha AK, Clinton C, Delaunay S, et al. შეცვლის თუ არა ებოლა თამაშს? ათი არსებითი რეფორმა მომდევნო პანდემიამდე. Harvard-LSHTM დამოუკიდებელი პანელის ანგარიში ებოლას გლობალური რეაგირების შესახებ. ლანცეტი. 2015; 386: 2204–21. doi:10.1016/s0140-6736(15)00946-0.</w:t>
      </w:r>
    </w:p>
    <w:p w14:paraId="1B872B34" w14:textId="4A9D7497" w:rsidR="00C16BF6" w:rsidRPr="00C16BF6" w:rsidRDefault="00C16BF6" w:rsidP="00C16BF6">
      <w:pPr>
        <w:spacing w:after="4" w:line="298" w:lineRule="auto"/>
        <w:ind w:right="22"/>
        <w:rPr>
          <w:lang w:val="ka-GE"/>
        </w:rPr>
        <w:sectPr w:rsidR="00C16BF6" w:rsidRPr="00C16BF6">
          <w:headerReference w:type="even" r:id="rId376"/>
          <w:headerReference w:type="default" r:id="rId377"/>
          <w:footerReference w:type="even" r:id="rId378"/>
          <w:footerReference w:type="default" r:id="rId379"/>
          <w:headerReference w:type="first" r:id="rId380"/>
          <w:footerReference w:type="first" r:id="rId381"/>
          <w:pgSz w:w="11906" w:h="16838"/>
          <w:pgMar w:top="1158" w:right="963" w:bottom="146" w:left="869" w:header="720" w:footer="720" w:gutter="0"/>
          <w:cols w:space="720"/>
        </w:sectPr>
      </w:pPr>
    </w:p>
    <w:p w14:paraId="363E29DD" w14:textId="77777777" w:rsidR="00C16BF6" w:rsidRDefault="00C16BF6" w:rsidP="00C16BF6">
      <w:pPr>
        <w:spacing w:after="4" w:line="298" w:lineRule="auto"/>
        <w:ind w:right="22"/>
        <w:rPr>
          <w:sz w:val="20"/>
          <w:lang w:val="ka-GE"/>
        </w:rPr>
      </w:pPr>
    </w:p>
    <w:sectPr w:rsidR="00C16BF6">
      <w:headerReference w:type="even" r:id="rId382"/>
      <w:headerReference w:type="default" r:id="rId383"/>
      <w:footerReference w:type="even" r:id="rId384"/>
      <w:footerReference w:type="default" r:id="rId385"/>
      <w:headerReference w:type="first" r:id="rId386"/>
      <w:footerReference w:type="first" r:id="rId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1A451" w14:textId="77777777" w:rsidR="003703BB" w:rsidRDefault="003703BB" w:rsidP="00A67732">
      <w:pPr>
        <w:spacing w:after="0" w:line="240" w:lineRule="auto"/>
      </w:pPr>
      <w:r>
        <w:separator/>
      </w:r>
    </w:p>
  </w:endnote>
  <w:endnote w:type="continuationSeparator" w:id="0">
    <w:p w14:paraId="1701D397" w14:textId="77777777" w:rsidR="003703BB" w:rsidRDefault="003703BB" w:rsidP="00A6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F054" w14:textId="77777777" w:rsidR="00D1506E" w:rsidRDefault="00D1506E">
    <w:pPr>
      <w:spacing w:after="0"/>
      <w:ind w:left="-800"/>
    </w:pPr>
    <w:r>
      <w:rPr>
        <w:noProof/>
      </w:rPr>
      <mc:AlternateContent>
        <mc:Choice Requires="wpg">
          <w:drawing>
            <wp:anchor distT="0" distB="0" distL="114300" distR="114300" simplePos="0" relativeHeight="251662336" behindDoc="0" locked="0" layoutInCell="1" allowOverlap="1" wp14:anchorId="59772DF0" wp14:editId="4C2A3245">
              <wp:simplePos x="0" y="0"/>
              <wp:positionH relativeFrom="page">
                <wp:posOffset>0</wp:posOffset>
              </wp:positionH>
              <wp:positionV relativeFrom="page">
                <wp:posOffset>10547998</wp:posOffset>
              </wp:positionV>
              <wp:extent cx="7560005" cy="144005"/>
              <wp:effectExtent l="0" t="0" r="0" b="0"/>
              <wp:wrapSquare wrapText="bothSides"/>
              <wp:docPr id="66684" name="Group 66684"/>
              <wp:cNvGraphicFramePr/>
              <a:graphic xmlns:a="http://schemas.openxmlformats.org/drawingml/2006/main">
                <a:graphicData uri="http://schemas.microsoft.com/office/word/2010/wordprocessingGroup">
                  <wpg:wgp>
                    <wpg:cNvGrpSpPr/>
                    <wpg:grpSpPr>
                      <a:xfrm>
                        <a:off x="0" y="0"/>
                        <a:ext cx="7560005" cy="144005"/>
                        <a:chOff x="0" y="0"/>
                        <a:chExt cx="7560005" cy="144005"/>
                      </a:xfrm>
                    </wpg:grpSpPr>
                    <wps:wsp>
                      <wps:cNvPr id="93378" name="Shape 93378"/>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379" name="Shape 93379"/>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380" name="Shape 93380"/>
                      <wps:cNvSpPr/>
                      <wps:spPr>
                        <a:xfrm>
                          <a:off x="1080008" y="0"/>
                          <a:ext cx="6479997" cy="144005"/>
                        </a:xfrm>
                        <a:custGeom>
                          <a:avLst/>
                          <a:gdLst/>
                          <a:ahLst/>
                          <a:cxnLst/>
                          <a:rect l="0" t="0" r="0" b="0"/>
                          <a:pathLst>
                            <a:path w="6479997" h="144005">
                              <a:moveTo>
                                <a:pt x="0" y="0"/>
                              </a:moveTo>
                              <a:lnTo>
                                <a:pt x="6479997" y="0"/>
                              </a:lnTo>
                              <a:lnTo>
                                <a:pt x="6479997" y="144005"/>
                              </a:lnTo>
                              <a:lnTo>
                                <a:pt x="0" y="144005"/>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5F927935" id="Group 66684" o:spid="_x0000_s1026" style="position:absolute;margin-left:0;margin-top:830.55pt;width:595.3pt;height:11.35pt;z-index:251662336;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">
              <v:shape id="Shape 93378"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" path="m,l467995,r,144005l,144005,,e" fillcolor="#f58b00" stroked="f" strokeweight="0">
                <v:stroke miterlimit="83231f" joinstyle="miter"/>
                <v:path arrowok="t" textboxrect="0,0,467995,144005"/>
              </v:shape>
              <v:shape id="Shape 93379"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" path="m,l467995,r,144005l,144005,,e" fillcolor="#0096a0" stroked="f" strokeweight="0">
                <v:stroke miterlimit="83231f" joinstyle="miter"/>
                <v:path arrowok="t" textboxrect="0,0,467995,144005"/>
              </v:shape>
              <v:shape id="Shape 93380" o:spid="_x0000_s1029" style="position:absolute;left:10800;width:64800;height:1440;visibility:visible;mso-wrap-style:square;v-text-anchor:top" coordsize="6479997,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" path="m,l6479997,r,144005l,144005,,e" fillcolor="#da305e" stroked="f" strokeweight="0">
                <v:stroke miterlimit="83231f" joinstyle="miter"/>
                <v:path arrowok="t" textboxrect="0,0,6479997,144005"/>
              </v:shape>
              <w10:wrap type="square" anchorx="page" anchory="page"/>
            </v:group>
          </w:pict>
        </mc:Fallback>
      </mc:AlternateContent>
    </w:r>
    <w:r>
      <w:fldChar w:fldCharType="begin"/>
    </w:r>
    <w:r>
      <w:instrText xml:space="preserve"> PAGE   \* MERGEFORMAT </w:instrText>
    </w:r>
    <w:r>
      <w:fldChar w:fldCharType="separate"/>
    </w:r>
    <w:r>
      <w:rPr>
        <w:b/>
        <w:sz w:val="34"/>
      </w:rPr>
      <w:t>46</w:t>
    </w:r>
    <w:r>
      <w:rPr>
        <w:b/>
        <w:sz w:val="3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C6A1" w14:textId="77777777" w:rsidR="00D1506E" w:rsidRDefault="00D1506E">
    <w:pPr>
      <w:spacing w:after="0"/>
      <w:ind w:left="-869" w:right="10943"/>
    </w:pPr>
    <w:r>
      <w:rPr>
        <w:noProof/>
      </w:rPr>
      <mc:AlternateContent>
        <mc:Choice Requires="wpg">
          <w:drawing>
            <wp:anchor distT="0" distB="0" distL="114300" distR="114300" simplePos="0" relativeHeight="251673600" behindDoc="0" locked="0" layoutInCell="1" allowOverlap="1" wp14:anchorId="701F88B8" wp14:editId="04CCEB04">
              <wp:simplePos x="0" y="0"/>
              <wp:positionH relativeFrom="page">
                <wp:posOffset>0</wp:posOffset>
              </wp:positionH>
              <wp:positionV relativeFrom="page">
                <wp:posOffset>10547998</wp:posOffset>
              </wp:positionV>
              <wp:extent cx="7560005" cy="144005"/>
              <wp:effectExtent l="0" t="0" r="0" b="0"/>
              <wp:wrapSquare wrapText="bothSides"/>
              <wp:docPr id="66849" name="Group 66849"/>
              <wp:cNvGraphicFramePr/>
              <a:graphic xmlns:a="http://schemas.openxmlformats.org/drawingml/2006/main">
                <a:graphicData uri="http://schemas.microsoft.com/office/word/2010/wordprocessingGroup">
                  <wpg:wgp>
                    <wpg:cNvGrpSpPr/>
                    <wpg:grpSpPr>
                      <a:xfrm>
                        <a:off x="0" y="0"/>
                        <a:ext cx="7560005" cy="144005"/>
                        <a:chOff x="0" y="0"/>
                        <a:chExt cx="7560005" cy="144005"/>
                      </a:xfrm>
                    </wpg:grpSpPr>
                    <wps:wsp>
                      <wps:cNvPr id="93432" name="Shape 93432"/>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433" name="Shape 93433"/>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434" name="Shape 93434"/>
                      <wps:cNvSpPr/>
                      <wps:spPr>
                        <a:xfrm>
                          <a:off x="1080008" y="0"/>
                          <a:ext cx="6479997" cy="144005"/>
                        </a:xfrm>
                        <a:custGeom>
                          <a:avLst/>
                          <a:gdLst/>
                          <a:ahLst/>
                          <a:cxnLst/>
                          <a:rect l="0" t="0" r="0" b="0"/>
                          <a:pathLst>
                            <a:path w="6479997" h="144005">
                              <a:moveTo>
                                <a:pt x="0" y="0"/>
                              </a:moveTo>
                              <a:lnTo>
                                <a:pt x="6479997" y="0"/>
                              </a:lnTo>
                              <a:lnTo>
                                <a:pt x="6479997" y="144005"/>
                              </a:lnTo>
                              <a:lnTo>
                                <a:pt x="0" y="144005"/>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656F64AC" id="Group 66849" o:spid="_x0000_s1026" style="position:absolute;margin-left:0;margin-top:830.55pt;width:595.3pt;height:11.35pt;z-index:251673600;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">
              <v:shape id="Shape 93432"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" path="m,l467995,r,144005l,144005,,e" fillcolor="#f58b00" stroked="f" strokeweight="0">
                <v:stroke miterlimit="83231f" joinstyle="miter"/>
                <v:path arrowok="t" textboxrect="0,0,467995,144005"/>
              </v:shape>
              <v:shape id="Shape 93433"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" path="m,l467995,r,144005l,144005,,e" fillcolor="#0096a0" stroked="f" strokeweight="0">
                <v:stroke miterlimit="83231f" joinstyle="miter"/>
                <v:path arrowok="t" textboxrect="0,0,467995,144005"/>
              </v:shape>
              <v:shape id="Shape 93434" o:spid="_x0000_s1029" style="position:absolute;left:10800;width:64800;height:1440;visibility:visible;mso-wrap-style:square;v-text-anchor:top" coordsize="6479997,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" path="m,l6479997,r,144005l,144005,,e" fillcolor="#da305e" stroked="f" strokeweight="0">
                <v:stroke miterlimit="83231f" joinstyle="miter"/>
                <v:path arrowok="t" textboxrect="0,0,6479997,144005"/>
              </v:shape>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87EB" w14:textId="69120BEB" w:rsidR="00D1506E" w:rsidRDefault="00D1506E">
    <w:pPr>
      <w:spacing w:after="0"/>
      <w:ind w:left="-869" w:right="1094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041F" w14:textId="77777777" w:rsidR="00D1506E" w:rsidRDefault="00D1506E">
    <w:pPr>
      <w:spacing w:after="0"/>
      <w:ind w:left="-869" w:right="10943"/>
    </w:pPr>
    <w:r>
      <w:rPr>
        <w:noProof/>
      </w:rPr>
      <mc:AlternateContent>
        <mc:Choice Requires="wpg">
          <w:drawing>
            <wp:anchor distT="0" distB="0" distL="114300" distR="114300" simplePos="0" relativeHeight="251675648" behindDoc="0" locked="0" layoutInCell="1" allowOverlap="1" wp14:anchorId="06CA1882" wp14:editId="121AEE46">
              <wp:simplePos x="0" y="0"/>
              <wp:positionH relativeFrom="page">
                <wp:posOffset>0</wp:posOffset>
              </wp:positionH>
              <wp:positionV relativeFrom="page">
                <wp:posOffset>10547998</wp:posOffset>
              </wp:positionV>
              <wp:extent cx="7560005" cy="144005"/>
              <wp:effectExtent l="0" t="0" r="0" b="0"/>
              <wp:wrapSquare wrapText="bothSides"/>
              <wp:docPr id="66817" name="Group 66817"/>
              <wp:cNvGraphicFramePr/>
              <a:graphic xmlns:a="http://schemas.openxmlformats.org/drawingml/2006/main">
                <a:graphicData uri="http://schemas.microsoft.com/office/word/2010/wordprocessingGroup">
                  <wpg:wgp>
                    <wpg:cNvGrpSpPr/>
                    <wpg:grpSpPr>
                      <a:xfrm>
                        <a:off x="0" y="0"/>
                        <a:ext cx="7560005" cy="144005"/>
                        <a:chOff x="0" y="0"/>
                        <a:chExt cx="7560005" cy="144005"/>
                      </a:xfrm>
                    </wpg:grpSpPr>
                    <wps:wsp>
                      <wps:cNvPr id="93420" name="Shape 93420"/>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421" name="Shape 93421"/>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422" name="Shape 93422"/>
                      <wps:cNvSpPr/>
                      <wps:spPr>
                        <a:xfrm>
                          <a:off x="1080008" y="0"/>
                          <a:ext cx="6479997" cy="144005"/>
                        </a:xfrm>
                        <a:custGeom>
                          <a:avLst/>
                          <a:gdLst/>
                          <a:ahLst/>
                          <a:cxnLst/>
                          <a:rect l="0" t="0" r="0" b="0"/>
                          <a:pathLst>
                            <a:path w="6479997" h="144005">
                              <a:moveTo>
                                <a:pt x="0" y="0"/>
                              </a:moveTo>
                              <a:lnTo>
                                <a:pt x="6479997" y="0"/>
                              </a:lnTo>
                              <a:lnTo>
                                <a:pt x="6479997" y="144005"/>
                              </a:lnTo>
                              <a:lnTo>
                                <a:pt x="0" y="144005"/>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1825A202" id="Group 66817" o:spid="_x0000_s1026" style="position:absolute;margin-left:0;margin-top:830.55pt;width:595.3pt;height:11.35pt;z-index:251675648;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">
              <v:shape id="Shape 93420"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" path="m,l467995,r,144005l,144005,,e" fillcolor="#f58b00" stroked="f" strokeweight="0">
                <v:stroke miterlimit="83231f" joinstyle="miter"/>
                <v:path arrowok="t" textboxrect="0,0,467995,144005"/>
              </v:shape>
              <v:shape id="Shape 93421"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" path="m,l467995,r,144005l,144005,,e" fillcolor="#0096a0" stroked="f" strokeweight="0">
                <v:stroke miterlimit="83231f" joinstyle="miter"/>
                <v:path arrowok="t" textboxrect="0,0,467995,144005"/>
              </v:shape>
              <v:shape id="Shape 93422" o:spid="_x0000_s1029" style="position:absolute;left:10800;width:64800;height:1440;visibility:visible;mso-wrap-style:square;v-text-anchor:top" coordsize="6479997,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" path="m,l6479997,r,144005l,144005,,e" fillcolor="#da305e" stroked="f" strokeweight="0">
                <v:stroke miterlimit="83231f" joinstyle="miter"/>
                <v:path arrowok="t" textboxrect="0,0,6479997,144005"/>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6A62" w14:textId="49D985B7" w:rsidR="00D1506E" w:rsidRDefault="00D1506E">
    <w:pPr>
      <w:spacing w:after="0"/>
      <w:ind w:right="-6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5A1B7" w14:textId="36A38452" w:rsidR="00D1506E" w:rsidRDefault="00D1506E">
    <w:pPr>
      <w:spacing w:after="0"/>
      <w:ind w:left="-1701" w:right="1093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662A" w14:textId="77777777" w:rsidR="00D1506E" w:rsidRDefault="00D1506E">
    <w:pPr>
      <w:spacing w:after="0"/>
      <w:ind w:left="-800"/>
    </w:pPr>
    <w:r>
      <w:rPr>
        <w:noProof/>
      </w:rPr>
      <mc:AlternateContent>
        <mc:Choice Requires="wpg">
          <w:drawing>
            <wp:anchor distT="0" distB="0" distL="114300" distR="114300" simplePos="0" relativeHeight="251668480" behindDoc="0" locked="0" layoutInCell="1" allowOverlap="1" wp14:anchorId="5869D627" wp14:editId="6F497267">
              <wp:simplePos x="0" y="0"/>
              <wp:positionH relativeFrom="page">
                <wp:posOffset>0</wp:posOffset>
              </wp:positionH>
              <wp:positionV relativeFrom="page">
                <wp:posOffset>10547998</wp:posOffset>
              </wp:positionV>
              <wp:extent cx="7560005" cy="144005"/>
              <wp:effectExtent l="0" t="0" r="0" b="0"/>
              <wp:wrapSquare wrapText="bothSides"/>
              <wp:docPr id="66745" name="Group 66745"/>
              <wp:cNvGraphicFramePr/>
              <a:graphic xmlns:a="http://schemas.openxmlformats.org/drawingml/2006/main">
                <a:graphicData uri="http://schemas.microsoft.com/office/word/2010/wordprocessingGroup">
                  <wpg:wgp>
                    <wpg:cNvGrpSpPr/>
                    <wpg:grpSpPr>
                      <a:xfrm>
                        <a:off x="0" y="0"/>
                        <a:ext cx="7560005" cy="144005"/>
                        <a:chOff x="0" y="0"/>
                        <a:chExt cx="7560005" cy="144005"/>
                      </a:xfrm>
                    </wpg:grpSpPr>
                    <wps:wsp>
                      <wps:cNvPr id="93396" name="Shape 93396"/>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397" name="Shape 93397"/>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398" name="Shape 93398"/>
                      <wps:cNvSpPr/>
                      <wps:spPr>
                        <a:xfrm>
                          <a:off x="1080008" y="0"/>
                          <a:ext cx="6479997" cy="144005"/>
                        </a:xfrm>
                        <a:custGeom>
                          <a:avLst/>
                          <a:gdLst/>
                          <a:ahLst/>
                          <a:cxnLst/>
                          <a:rect l="0" t="0" r="0" b="0"/>
                          <a:pathLst>
                            <a:path w="6479997" h="144005">
                              <a:moveTo>
                                <a:pt x="0" y="0"/>
                              </a:moveTo>
                              <a:lnTo>
                                <a:pt x="6479997" y="0"/>
                              </a:lnTo>
                              <a:lnTo>
                                <a:pt x="6479997" y="144005"/>
                              </a:lnTo>
                              <a:lnTo>
                                <a:pt x="0" y="144005"/>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1717555A" id="Group 66745" o:spid="_x0000_s1026" style="position:absolute;margin-left:0;margin-top:830.55pt;width:595.3pt;height:11.35pt;z-index:251668480;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">
              <v:shape id="Shape 93396"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" path="m,l467995,r,144005l,144005,,e" fillcolor="#f58b00" stroked="f" strokeweight="0">
                <v:stroke miterlimit="83231f" joinstyle="miter"/>
                <v:path arrowok="t" textboxrect="0,0,467995,144005"/>
              </v:shape>
              <v:shape id="Shape 93397"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" path="m,l467995,r,144005l,144005,,e" fillcolor="#0096a0" stroked="f" strokeweight="0">
                <v:stroke miterlimit="83231f" joinstyle="miter"/>
                <v:path arrowok="t" textboxrect="0,0,467995,144005"/>
              </v:shape>
              <v:shape id="Shape 93398" o:spid="_x0000_s1029" style="position:absolute;left:10800;width:64800;height:1440;visibility:visible;mso-wrap-style:square;v-text-anchor:top" coordsize="6479997,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" path="m,l6479997,r,144005l,144005,,e" fillcolor="#da305e" stroked="f" strokeweight="0">
                <v:stroke miterlimit="83231f" joinstyle="miter"/>
                <v:path arrowok="t" textboxrect="0,0,6479997,144005"/>
              </v:shape>
              <w10:wrap type="square" anchorx="page" anchory="page"/>
            </v:group>
          </w:pict>
        </mc:Fallback>
      </mc:AlternateContent>
    </w:r>
    <w:r>
      <w:fldChar w:fldCharType="begin"/>
    </w:r>
    <w:r>
      <w:instrText xml:space="preserve"> PAGE   \* MERGEFORMAT </w:instrText>
    </w:r>
    <w:r>
      <w:fldChar w:fldCharType="separate"/>
    </w:r>
    <w:r>
      <w:rPr>
        <w:b/>
        <w:sz w:val="34"/>
      </w:rPr>
      <w:t>46</w:t>
    </w:r>
    <w:r>
      <w:rPr>
        <w:b/>
        <w:sz w:val="3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469E" w14:textId="4A8174A3" w:rsidR="00D1506E" w:rsidRDefault="00D1506E">
    <w:pPr>
      <w:spacing w:after="0"/>
      <w:ind w:right="-65"/>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E20E" w14:textId="62FCE99E" w:rsidR="00D1506E" w:rsidRDefault="00D1506E" w:rsidP="00A67732">
    <w:pP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474EF" w14:textId="77777777" w:rsidR="00714EF1" w:rsidRDefault="00714EF1">
    <w:pPr>
      <w:spacing w:after="0"/>
      <w:ind w:left="-869" w:right="10943"/>
    </w:pPr>
    <w:r>
      <w:rPr>
        <w:noProof/>
      </w:rPr>
      <mc:AlternateContent>
        <mc:Choice Requires="wpg">
          <w:drawing>
            <wp:anchor distT="0" distB="0" distL="114300" distR="114300" simplePos="0" relativeHeight="251679744" behindDoc="0" locked="0" layoutInCell="1" allowOverlap="1" wp14:anchorId="62677308" wp14:editId="35B4DFBC">
              <wp:simplePos x="0" y="0"/>
              <wp:positionH relativeFrom="page">
                <wp:posOffset>0</wp:posOffset>
              </wp:positionH>
              <wp:positionV relativeFrom="page">
                <wp:posOffset>10547998</wp:posOffset>
              </wp:positionV>
              <wp:extent cx="7560005" cy="14400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7560005" cy="144005"/>
                        <a:chOff x="0" y="0"/>
                        <a:chExt cx="7560005" cy="144005"/>
                      </a:xfrm>
                    </wpg:grpSpPr>
                    <wps:wsp>
                      <wps:cNvPr id="6" name="Shape 93432"/>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7" name="Shape 93433"/>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8" name="Shape 93434"/>
                      <wps:cNvSpPr/>
                      <wps:spPr>
                        <a:xfrm>
                          <a:off x="1080008" y="0"/>
                          <a:ext cx="6479997" cy="144005"/>
                        </a:xfrm>
                        <a:custGeom>
                          <a:avLst/>
                          <a:gdLst/>
                          <a:ahLst/>
                          <a:cxnLst/>
                          <a:rect l="0" t="0" r="0" b="0"/>
                          <a:pathLst>
                            <a:path w="6479997" h="144005">
                              <a:moveTo>
                                <a:pt x="0" y="0"/>
                              </a:moveTo>
                              <a:lnTo>
                                <a:pt x="6479997" y="0"/>
                              </a:lnTo>
                              <a:lnTo>
                                <a:pt x="6479997" y="144005"/>
                              </a:lnTo>
                              <a:lnTo>
                                <a:pt x="0" y="144005"/>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1BBC518F" id="Group 5" o:spid="_x0000_s1026" style="position:absolute;margin-left:0;margin-top:830.55pt;width:595.3pt;height:11.35pt;z-index:251679744;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">
              <v:shape id="Shape 93432"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" path="m,l467995,r,144005l,144005,,e" fillcolor="#f58b00" stroked="f" strokeweight="0">
                <v:stroke miterlimit="83231f" joinstyle="miter"/>
                <v:path arrowok="t" textboxrect="0,0,467995,144005"/>
              </v:shape>
              <v:shape id="Shape 93433"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" path="m,l467995,r,144005l,144005,,e" fillcolor="#0096a0" stroked="f" strokeweight="0">
                <v:stroke miterlimit="83231f" joinstyle="miter"/>
                <v:path arrowok="t" textboxrect="0,0,467995,144005"/>
              </v:shape>
              <v:shape id="Shape 93434" o:spid="_x0000_s1029" style="position:absolute;left:10800;width:64800;height:1440;visibility:visible;mso-wrap-style:square;v-text-anchor:top" coordsize="6479997,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" path="m,l6479997,r,144005l,144005,,e" fillcolor="#da305e" stroked="f" strokeweight="0">
                <v:stroke miterlimit="83231f" joinstyle="miter"/>
                <v:path arrowok="t" textboxrect="0,0,6479997,144005"/>
              </v:shape>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AB34" w14:textId="77777777" w:rsidR="00714EF1" w:rsidRDefault="00714EF1">
    <w:pPr>
      <w:spacing w:after="0"/>
      <w:ind w:left="-869" w:right="1094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957B" w14:textId="77777777" w:rsidR="00714EF1" w:rsidRDefault="00714EF1">
    <w:pPr>
      <w:spacing w:after="0"/>
      <w:ind w:left="-869" w:right="10943"/>
    </w:pPr>
    <w:r>
      <w:rPr>
        <w:noProof/>
      </w:rPr>
      <mc:AlternateContent>
        <mc:Choice Requires="wpg">
          <w:drawing>
            <wp:anchor distT="0" distB="0" distL="114300" distR="114300" simplePos="0" relativeHeight="251680768" behindDoc="0" locked="0" layoutInCell="1" allowOverlap="1" wp14:anchorId="3241B6D9" wp14:editId="1E10818B">
              <wp:simplePos x="0" y="0"/>
              <wp:positionH relativeFrom="page">
                <wp:posOffset>0</wp:posOffset>
              </wp:positionH>
              <wp:positionV relativeFrom="page">
                <wp:posOffset>10547998</wp:posOffset>
              </wp:positionV>
              <wp:extent cx="7560005" cy="14400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7560005" cy="144005"/>
                        <a:chOff x="0" y="0"/>
                        <a:chExt cx="7560005" cy="144005"/>
                      </a:xfrm>
                    </wpg:grpSpPr>
                    <wps:wsp>
                      <wps:cNvPr id="14" name="Shape 93420"/>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15" name="Shape 93421"/>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16" name="Shape 93422"/>
                      <wps:cNvSpPr/>
                      <wps:spPr>
                        <a:xfrm>
                          <a:off x="1080008" y="0"/>
                          <a:ext cx="6479997" cy="144005"/>
                        </a:xfrm>
                        <a:custGeom>
                          <a:avLst/>
                          <a:gdLst/>
                          <a:ahLst/>
                          <a:cxnLst/>
                          <a:rect l="0" t="0" r="0" b="0"/>
                          <a:pathLst>
                            <a:path w="6479997" h="144005">
                              <a:moveTo>
                                <a:pt x="0" y="0"/>
                              </a:moveTo>
                              <a:lnTo>
                                <a:pt x="6479997" y="0"/>
                              </a:lnTo>
                              <a:lnTo>
                                <a:pt x="6479997" y="144005"/>
                              </a:lnTo>
                              <a:lnTo>
                                <a:pt x="0" y="144005"/>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280C04A2" id="Group 13" o:spid="_x0000_s1026" style="position:absolute;margin-left:0;margin-top:830.55pt;width:595.3pt;height:11.35pt;z-index:251680768;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">
              <v:shape id="Shape 93420"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" path="m,l467995,r,144005l,144005,,e" fillcolor="#f58b00" stroked="f" strokeweight="0">
                <v:stroke miterlimit="83231f" joinstyle="miter"/>
                <v:path arrowok="t" textboxrect="0,0,467995,144005"/>
              </v:shape>
              <v:shape id="Shape 93421"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" path="m,l467995,r,144005l,144005,,e" fillcolor="#0096a0" stroked="f" strokeweight="0">
                <v:stroke miterlimit="83231f" joinstyle="miter"/>
                <v:path arrowok="t" textboxrect="0,0,467995,144005"/>
              </v:shape>
              <v:shape id="Shape 93422" o:spid="_x0000_s1029" style="position:absolute;left:10800;width:64800;height:1440;visibility:visible;mso-wrap-style:square;v-text-anchor:top" coordsize="6479997,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" path="m,l6479997,r,144005l,144005,,e" fillcolor="#da305e" stroked="f" strokeweight="0">
                <v:stroke miterlimit="83231f" joinstyle="miter"/>
                <v:path arrowok="t" textboxrect="0,0,6479997,144005"/>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E43AD" w14:textId="77777777" w:rsidR="003703BB" w:rsidRDefault="003703BB" w:rsidP="00A67732">
      <w:pPr>
        <w:spacing w:after="0" w:line="240" w:lineRule="auto"/>
      </w:pPr>
      <w:r>
        <w:separator/>
      </w:r>
    </w:p>
  </w:footnote>
  <w:footnote w:type="continuationSeparator" w:id="0">
    <w:p w14:paraId="61DA2DAD" w14:textId="77777777" w:rsidR="003703BB" w:rsidRDefault="003703BB" w:rsidP="00A67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3544" w14:textId="77777777" w:rsidR="00D1506E" w:rsidRDefault="00D1506E">
    <w:pPr>
      <w:spacing w:after="0"/>
      <w:ind w:left="-1701" w:right="10938"/>
    </w:pPr>
    <w:r>
      <w:rPr>
        <w:noProof/>
      </w:rPr>
      <mc:AlternateContent>
        <mc:Choice Requires="wpg">
          <w:drawing>
            <wp:anchor distT="0" distB="0" distL="114300" distR="114300" simplePos="0" relativeHeight="251659264" behindDoc="0" locked="0" layoutInCell="1" allowOverlap="1" wp14:anchorId="03553EB5" wp14:editId="78534EE3">
              <wp:simplePos x="0" y="0"/>
              <wp:positionH relativeFrom="page">
                <wp:posOffset>0</wp:posOffset>
              </wp:positionH>
              <wp:positionV relativeFrom="page">
                <wp:posOffset>0</wp:posOffset>
              </wp:positionV>
              <wp:extent cx="7560005" cy="144006"/>
              <wp:effectExtent l="0" t="0" r="0" b="0"/>
              <wp:wrapSquare wrapText="bothSides"/>
              <wp:docPr id="66674" name="Group 66674"/>
              <wp:cNvGraphicFramePr/>
              <a:graphic xmlns:a="http://schemas.openxmlformats.org/drawingml/2006/main">
                <a:graphicData uri="http://schemas.microsoft.com/office/word/2010/wordprocessingGroup">
                  <wpg:wgp>
                    <wpg:cNvGrpSpPr/>
                    <wpg:grpSpPr>
                      <a:xfrm>
                        <a:off x="0" y="0"/>
                        <a:ext cx="7560005" cy="144006"/>
                        <a:chOff x="0" y="0"/>
                        <a:chExt cx="7560005" cy="144006"/>
                      </a:xfrm>
                    </wpg:grpSpPr>
                    <wps:wsp>
                      <wps:cNvPr id="93192" name="Shape 93192"/>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193" name="Shape 93193"/>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194" name="Shape 93194"/>
                      <wps:cNvSpPr/>
                      <wps:spPr>
                        <a:xfrm>
                          <a:off x="1080008" y="0"/>
                          <a:ext cx="6479997" cy="144006"/>
                        </a:xfrm>
                        <a:custGeom>
                          <a:avLst/>
                          <a:gdLst/>
                          <a:ahLst/>
                          <a:cxnLst/>
                          <a:rect l="0" t="0" r="0" b="0"/>
                          <a:pathLst>
                            <a:path w="6479997" h="144006">
                              <a:moveTo>
                                <a:pt x="0" y="0"/>
                              </a:moveTo>
                              <a:lnTo>
                                <a:pt x="6479997" y="0"/>
                              </a:lnTo>
                              <a:lnTo>
                                <a:pt x="6479997" y="144006"/>
                              </a:lnTo>
                              <a:lnTo>
                                <a:pt x="0" y="144006"/>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43744248" id="Group 66674" o:spid="_x0000_s1026" style="position:absolute;margin-left:0;margin-top:0;width:595.3pt;height:11.35pt;z-index:251659264;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">
              <v:shape id="Shape 93192"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" path="m,l467995,r,144005l,144005,,e" fillcolor="#f58b00" stroked="f" strokeweight="0">
                <v:stroke miterlimit="83231f" joinstyle="miter"/>
                <v:path arrowok="t" textboxrect="0,0,467995,144005"/>
              </v:shape>
              <v:shape id="Shape 93193"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" path="m,l467995,r,144005l,144005,,e" fillcolor="#0096a0" stroked="f" strokeweight="0">
                <v:stroke miterlimit="83231f" joinstyle="miter"/>
                <v:path arrowok="t" textboxrect="0,0,467995,144005"/>
              </v:shape>
              <v:shape id="Shape 93194" o:spid="_x0000_s1029" style="position:absolute;left:10800;width:64800;height:1440;visibility:visible;mso-wrap-style:square;v-text-anchor:top" coordsize="6479997,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" path="m,l6479997,r,144006l,144006,,e" fillcolor="#da305e" stroked="f" strokeweight="0">
                <v:stroke miterlimit="83231f" joinstyle="miter"/>
                <v:path arrowok="t" textboxrect="0,0,6479997,144006"/>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FADE" w14:textId="77777777" w:rsidR="00D1506E" w:rsidRDefault="00D1506E">
    <w:pPr>
      <w:spacing w:after="0"/>
      <w:ind w:left="-869" w:right="10943"/>
    </w:pPr>
    <w:r>
      <w:rPr>
        <w:noProof/>
      </w:rPr>
      <mc:AlternateContent>
        <mc:Choice Requires="wpg">
          <w:drawing>
            <wp:anchor distT="0" distB="0" distL="114300" distR="114300" simplePos="0" relativeHeight="251670528" behindDoc="0" locked="0" layoutInCell="1" allowOverlap="1" wp14:anchorId="1044CF65" wp14:editId="3AD505F2">
              <wp:simplePos x="0" y="0"/>
              <wp:positionH relativeFrom="page">
                <wp:posOffset>0</wp:posOffset>
              </wp:positionH>
              <wp:positionV relativeFrom="page">
                <wp:posOffset>0</wp:posOffset>
              </wp:positionV>
              <wp:extent cx="7560005" cy="144006"/>
              <wp:effectExtent l="0" t="0" r="0" b="0"/>
              <wp:wrapSquare wrapText="bothSides"/>
              <wp:docPr id="66841" name="Group 66841"/>
              <wp:cNvGraphicFramePr/>
              <a:graphic xmlns:a="http://schemas.openxmlformats.org/drawingml/2006/main">
                <a:graphicData uri="http://schemas.microsoft.com/office/word/2010/wordprocessingGroup">
                  <wpg:wgp>
                    <wpg:cNvGrpSpPr/>
                    <wpg:grpSpPr>
                      <a:xfrm>
                        <a:off x="0" y="0"/>
                        <a:ext cx="7560005" cy="144006"/>
                        <a:chOff x="0" y="0"/>
                        <a:chExt cx="7560005" cy="144006"/>
                      </a:xfrm>
                    </wpg:grpSpPr>
                    <wps:wsp>
                      <wps:cNvPr id="93246" name="Shape 93246"/>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247" name="Shape 93247"/>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248" name="Shape 93248"/>
                      <wps:cNvSpPr/>
                      <wps:spPr>
                        <a:xfrm>
                          <a:off x="1080008" y="0"/>
                          <a:ext cx="6479997" cy="144006"/>
                        </a:xfrm>
                        <a:custGeom>
                          <a:avLst/>
                          <a:gdLst/>
                          <a:ahLst/>
                          <a:cxnLst/>
                          <a:rect l="0" t="0" r="0" b="0"/>
                          <a:pathLst>
                            <a:path w="6479997" h="144006">
                              <a:moveTo>
                                <a:pt x="0" y="0"/>
                              </a:moveTo>
                              <a:lnTo>
                                <a:pt x="6479997" y="0"/>
                              </a:lnTo>
                              <a:lnTo>
                                <a:pt x="6479997" y="144006"/>
                              </a:lnTo>
                              <a:lnTo>
                                <a:pt x="0" y="144006"/>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42FF1CA1" id="Group 66841" o:spid="_x0000_s1026" style="position:absolute;margin-left:0;margin-top:0;width:595.3pt;height:11.35pt;z-index:251670528;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">
              <v:shape id="Shape 93246"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" path="m,l467995,r,144005l,144005,,e" fillcolor="#f58b00" stroked="f" strokeweight="0">
                <v:stroke miterlimit="83231f" joinstyle="miter"/>
                <v:path arrowok="t" textboxrect="0,0,467995,144005"/>
              </v:shape>
              <v:shape id="Shape 93247"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" path="m,l467995,r,144005l,144005,,e" fillcolor="#0096a0" stroked="f" strokeweight="0">
                <v:stroke miterlimit="83231f" joinstyle="miter"/>
                <v:path arrowok="t" textboxrect="0,0,467995,144005"/>
              </v:shape>
              <v:shape id="Shape 93248" o:spid="_x0000_s1029" style="position:absolute;left:10800;width:64800;height:1440;visibility:visible;mso-wrap-style:square;v-text-anchor:top" coordsize="6479997,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" path="m,l6479997,r,144006l,144006,,e" fillcolor="#da305e" stroked="f" strokeweight="0">
                <v:stroke miterlimit="83231f" joinstyle="miter"/>
                <v:path arrowok="t" textboxrect="0,0,6479997,144006"/>
              </v:shape>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46E9" w14:textId="74601F31" w:rsidR="00D1506E" w:rsidRDefault="00D1506E">
    <w:pPr>
      <w:spacing w:after="0"/>
      <w:ind w:left="-869" w:right="1094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8E65" w14:textId="77777777" w:rsidR="00D1506E" w:rsidRDefault="00D1506E">
    <w:pPr>
      <w:spacing w:after="0"/>
      <w:ind w:left="-869" w:right="10943"/>
    </w:pPr>
    <w:r>
      <w:rPr>
        <w:noProof/>
      </w:rPr>
      <mc:AlternateContent>
        <mc:Choice Requires="wpg">
          <w:drawing>
            <wp:anchor distT="0" distB="0" distL="114300" distR="114300" simplePos="0" relativeHeight="251672576" behindDoc="0" locked="0" layoutInCell="1" allowOverlap="1" wp14:anchorId="39AEE155" wp14:editId="05075EBC">
              <wp:simplePos x="0" y="0"/>
              <wp:positionH relativeFrom="page">
                <wp:posOffset>0</wp:posOffset>
              </wp:positionH>
              <wp:positionV relativeFrom="page">
                <wp:posOffset>0</wp:posOffset>
              </wp:positionV>
              <wp:extent cx="7560005" cy="144006"/>
              <wp:effectExtent l="0" t="0" r="0" b="0"/>
              <wp:wrapSquare wrapText="bothSides"/>
              <wp:docPr id="66809" name="Group 66809"/>
              <wp:cNvGraphicFramePr/>
              <a:graphic xmlns:a="http://schemas.openxmlformats.org/drawingml/2006/main">
                <a:graphicData uri="http://schemas.microsoft.com/office/word/2010/wordprocessingGroup">
                  <wpg:wgp>
                    <wpg:cNvGrpSpPr/>
                    <wpg:grpSpPr>
                      <a:xfrm>
                        <a:off x="0" y="0"/>
                        <a:ext cx="7560005" cy="144006"/>
                        <a:chOff x="0" y="0"/>
                        <a:chExt cx="7560005" cy="144006"/>
                      </a:xfrm>
                    </wpg:grpSpPr>
                    <wps:wsp>
                      <wps:cNvPr id="93234" name="Shape 93234"/>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235" name="Shape 93235"/>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236" name="Shape 93236"/>
                      <wps:cNvSpPr/>
                      <wps:spPr>
                        <a:xfrm>
                          <a:off x="1080008" y="0"/>
                          <a:ext cx="6479997" cy="144006"/>
                        </a:xfrm>
                        <a:custGeom>
                          <a:avLst/>
                          <a:gdLst/>
                          <a:ahLst/>
                          <a:cxnLst/>
                          <a:rect l="0" t="0" r="0" b="0"/>
                          <a:pathLst>
                            <a:path w="6479997" h="144006">
                              <a:moveTo>
                                <a:pt x="0" y="0"/>
                              </a:moveTo>
                              <a:lnTo>
                                <a:pt x="6479997" y="0"/>
                              </a:lnTo>
                              <a:lnTo>
                                <a:pt x="6479997" y="144006"/>
                              </a:lnTo>
                              <a:lnTo>
                                <a:pt x="0" y="144006"/>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2BAE99DF" id="Group 66809" o:spid="_x0000_s1026" style="position:absolute;margin-left:0;margin-top:0;width:595.3pt;height:11.35pt;z-index:251672576;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">
              <v:shape id="Shape 93234"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" path="m,l467995,r,144005l,144005,,e" fillcolor="#f58b00" stroked="f" strokeweight="0">
                <v:stroke miterlimit="83231f" joinstyle="miter"/>
                <v:path arrowok="t" textboxrect="0,0,467995,144005"/>
              </v:shape>
              <v:shape id="Shape 93235"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" path="m,l467995,r,144005l,144005,,e" fillcolor="#0096a0" stroked="f" strokeweight="0">
                <v:stroke miterlimit="83231f" joinstyle="miter"/>
                <v:path arrowok="t" textboxrect="0,0,467995,144005"/>
              </v:shape>
              <v:shape id="Shape 93236" o:spid="_x0000_s1029" style="position:absolute;left:10800;width:64800;height:1440;visibility:visible;mso-wrap-style:square;v-text-anchor:top" coordsize="6479997,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" path="m,l6479997,r,144006l,144006,,e" fillcolor="#da305e" stroked="f" strokeweight="0">
                <v:stroke miterlimit="83231f" joinstyle="miter"/>
                <v:path arrowok="t" textboxrect="0,0,6479997,144006"/>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D7E9" w14:textId="26CA36C2" w:rsidR="00D1506E" w:rsidRDefault="00D1506E">
    <w:pPr>
      <w:spacing w:after="0"/>
    </w:pPr>
    <w:r>
      <w:rPr>
        <w:color w:val="E6E7E8"/>
        <w:sz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A1ED" w14:textId="3A182172" w:rsidR="00D1506E" w:rsidRDefault="00D1506E">
    <w:pPr>
      <w:spacing w:after="0"/>
      <w:ind w:left="-1701" w:right="1093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678B" w14:textId="77777777" w:rsidR="00D1506E" w:rsidRDefault="00D1506E">
    <w:pPr>
      <w:spacing w:after="0"/>
      <w:ind w:left="-1701" w:right="10940"/>
    </w:pPr>
    <w:r>
      <w:rPr>
        <w:noProof/>
      </w:rPr>
      <mc:AlternateContent>
        <mc:Choice Requires="wpg">
          <w:drawing>
            <wp:anchor distT="0" distB="0" distL="114300" distR="114300" simplePos="0" relativeHeight="251665408" behindDoc="0" locked="0" layoutInCell="1" allowOverlap="1" wp14:anchorId="7F9A1685" wp14:editId="555ED896">
              <wp:simplePos x="0" y="0"/>
              <wp:positionH relativeFrom="page">
                <wp:posOffset>0</wp:posOffset>
              </wp:positionH>
              <wp:positionV relativeFrom="page">
                <wp:posOffset>0</wp:posOffset>
              </wp:positionV>
              <wp:extent cx="7560005" cy="144006"/>
              <wp:effectExtent l="0" t="0" r="0" b="0"/>
              <wp:wrapSquare wrapText="bothSides"/>
              <wp:docPr id="66735" name="Group 66735"/>
              <wp:cNvGraphicFramePr/>
              <a:graphic xmlns:a="http://schemas.openxmlformats.org/drawingml/2006/main">
                <a:graphicData uri="http://schemas.microsoft.com/office/word/2010/wordprocessingGroup">
                  <wpg:wgp>
                    <wpg:cNvGrpSpPr/>
                    <wpg:grpSpPr>
                      <a:xfrm>
                        <a:off x="0" y="0"/>
                        <a:ext cx="7560005" cy="144006"/>
                        <a:chOff x="0" y="0"/>
                        <a:chExt cx="7560005" cy="144006"/>
                      </a:xfrm>
                    </wpg:grpSpPr>
                    <wps:wsp>
                      <wps:cNvPr id="93210" name="Shape 93210"/>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93211" name="Shape 93211"/>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93212" name="Shape 93212"/>
                      <wps:cNvSpPr/>
                      <wps:spPr>
                        <a:xfrm>
                          <a:off x="1080008" y="0"/>
                          <a:ext cx="6479997" cy="144006"/>
                        </a:xfrm>
                        <a:custGeom>
                          <a:avLst/>
                          <a:gdLst/>
                          <a:ahLst/>
                          <a:cxnLst/>
                          <a:rect l="0" t="0" r="0" b="0"/>
                          <a:pathLst>
                            <a:path w="6479997" h="144006">
                              <a:moveTo>
                                <a:pt x="0" y="0"/>
                              </a:moveTo>
                              <a:lnTo>
                                <a:pt x="6479997" y="0"/>
                              </a:lnTo>
                              <a:lnTo>
                                <a:pt x="6479997" y="144006"/>
                              </a:lnTo>
                              <a:lnTo>
                                <a:pt x="0" y="144006"/>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33F9A0BE" id="Group 66735" o:spid="_x0000_s1026" style="position:absolute;margin-left:0;margin-top:0;width:595.3pt;height:11.35pt;z-index:251665408;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">
              <v:shape id="Shape 93210"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" path="m,l467995,r,144005l,144005,,e" fillcolor="#f58b00" stroked="f" strokeweight="0">
                <v:stroke miterlimit="83231f" joinstyle="miter"/>
                <v:path arrowok="t" textboxrect="0,0,467995,144005"/>
              </v:shape>
              <v:shape id="Shape 93211"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" path="m,l467995,r,144005l,144005,,e" fillcolor="#0096a0" stroked="f" strokeweight="0">
                <v:stroke miterlimit="83231f" joinstyle="miter"/>
                <v:path arrowok="t" textboxrect="0,0,467995,144005"/>
              </v:shape>
              <v:shape id="Shape 93212" o:spid="_x0000_s1029" style="position:absolute;left:10800;width:64800;height:1440;visibility:visible;mso-wrap-style:square;v-text-anchor:top" coordsize="6479997,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" path="m,l6479997,r,144006l,144006,,e" fillcolor="#da305e" stroked="f" strokeweight="0">
                <v:stroke miterlimit="83231f" joinstyle="miter"/>
                <v:path arrowok="t" textboxrect="0,0,6479997,144006"/>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0B26" w14:textId="18FF6E49" w:rsidR="00D1506E" w:rsidRDefault="00D1506E">
    <w:pPr>
      <w:spacing w:after="0"/>
    </w:pPr>
    <w:r>
      <w:rPr>
        <w:color w:val="E6E7E8"/>
        <w:sz w:val="15"/>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EC51" w14:textId="2DEB3014" w:rsidR="00D1506E" w:rsidRDefault="00D1506E">
    <w:pPr>
      <w:spacing w:after="0"/>
    </w:pPr>
    <w:r>
      <w:rPr>
        <w:color w:val="E6E7E8"/>
        <w:sz w:val="15"/>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E6899" w14:textId="77777777" w:rsidR="00714EF1" w:rsidRDefault="00714EF1">
    <w:pPr>
      <w:spacing w:after="0"/>
      <w:ind w:left="-869" w:right="10943"/>
    </w:pPr>
    <w:r>
      <w:rPr>
        <w:noProof/>
      </w:rPr>
      <mc:AlternateContent>
        <mc:Choice Requires="wpg">
          <w:drawing>
            <wp:anchor distT="0" distB="0" distL="114300" distR="114300" simplePos="0" relativeHeight="251677696" behindDoc="0" locked="0" layoutInCell="1" allowOverlap="1" wp14:anchorId="582AB964" wp14:editId="7A171401">
              <wp:simplePos x="0" y="0"/>
              <wp:positionH relativeFrom="page">
                <wp:posOffset>0</wp:posOffset>
              </wp:positionH>
              <wp:positionV relativeFrom="page">
                <wp:posOffset>0</wp:posOffset>
              </wp:positionV>
              <wp:extent cx="7560005" cy="14400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7560005" cy="144006"/>
                        <a:chOff x="0" y="0"/>
                        <a:chExt cx="7560005" cy="144006"/>
                      </a:xfrm>
                    </wpg:grpSpPr>
                    <wps:wsp>
                      <wps:cNvPr id="2" name="Shape 93246"/>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3" name="Shape 93247"/>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4" name="Shape 93248"/>
                      <wps:cNvSpPr/>
                      <wps:spPr>
                        <a:xfrm>
                          <a:off x="1080008" y="0"/>
                          <a:ext cx="6479997" cy="144006"/>
                        </a:xfrm>
                        <a:custGeom>
                          <a:avLst/>
                          <a:gdLst/>
                          <a:ahLst/>
                          <a:cxnLst/>
                          <a:rect l="0" t="0" r="0" b="0"/>
                          <a:pathLst>
                            <a:path w="6479997" h="144006">
                              <a:moveTo>
                                <a:pt x="0" y="0"/>
                              </a:moveTo>
                              <a:lnTo>
                                <a:pt x="6479997" y="0"/>
                              </a:lnTo>
                              <a:lnTo>
                                <a:pt x="6479997" y="144006"/>
                              </a:lnTo>
                              <a:lnTo>
                                <a:pt x="0" y="144006"/>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042DD3C2" id="Group 1" o:spid="_x0000_s1026" style="position:absolute;margin-left:0;margin-top:0;width:595.3pt;height:11.35pt;z-index:251677696;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">
              <v:shape id="Shape 93246"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" path="m,l467995,r,144005l,144005,,e" fillcolor="#f58b00" stroked="f" strokeweight="0">
                <v:stroke miterlimit="83231f" joinstyle="miter"/>
                <v:path arrowok="t" textboxrect="0,0,467995,144005"/>
              </v:shape>
              <v:shape id="Shape 93247"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" path="m,l467995,r,144005l,144005,,e" fillcolor="#0096a0" stroked="f" strokeweight="0">
                <v:stroke miterlimit="83231f" joinstyle="miter"/>
                <v:path arrowok="t" textboxrect="0,0,467995,144005"/>
              </v:shape>
              <v:shape id="Shape 93248" o:spid="_x0000_s1029" style="position:absolute;left:10800;width:64800;height:1440;visibility:visible;mso-wrap-style:square;v-text-anchor:top" coordsize="6479997,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" path="m,l6479997,r,144006l,144006,,e" fillcolor="#da305e" stroked="f" strokeweight="0">
                <v:stroke miterlimit="83231f" joinstyle="miter"/>
                <v:path arrowok="t" textboxrect="0,0,6479997,144006"/>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AD7F" w14:textId="77777777" w:rsidR="00714EF1" w:rsidRDefault="00714EF1">
    <w:pPr>
      <w:spacing w:after="0"/>
      <w:ind w:left="-869" w:right="1094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E36D" w14:textId="77777777" w:rsidR="00714EF1" w:rsidRDefault="00714EF1">
    <w:pPr>
      <w:spacing w:after="0"/>
      <w:ind w:left="-869" w:right="10943"/>
    </w:pPr>
    <w:r>
      <w:rPr>
        <w:noProof/>
      </w:rPr>
      <mc:AlternateContent>
        <mc:Choice Requires="wpg">
          <w:drawing>
            <wp:anchor distT="0" distB="0" distL="114300" distR="114300" simplePos="0" relativeHeight="251678720" behindDoc="0" locked="0" layoutInCell="1" allowOverlap="1" wp14:anchorId="76F8035D" wp14:editId="23A5FF59">
              <wp:simplePos x="0" y="0"/>
              <wp:positionH relativeFrom="page">
                <wp:posOffset>0</wp:posOffset>
              </wp:positionH>
              <wp:positionV relativeFrom="page">
                <wp:posOffset>0</wp:posOffset>
              </wp:positionV>
              <wp:extent cx="7560005" cy="144006"/>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7560005" cy="144006"/>
                        <a:chOff x="0" y="0"/>
                        <a:chExt cx="7560005" cy="144006"/>
                      </a:xfrm>
                    </wpg:grpSpPr>
                    <wps:wsp>
                      <wps:cNvPr id="10" name="Shape 93234"/>
                      <wps:cNvSpPr/>
                      <wps:spPr>
                        <a:xfrm>
                          <a:off x="0"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F58B00"/>
                        </a:fillRef>
                        <a:effectRef idx="0">
                          <a:scrgbClr r="0" g="0" b="0"/>
                        </a:effectRef>
                        <a:fontRef idx="none"/>
                      </wps:style>
                      <wps:bodyPr/>
                    </wps:wsp>
                    <wps:wsp>
                      <wps:cNvPr id="11" name="Shape 93235"/>
                      <wps:cNvSpPr/>
                      <wps:spPr>
                        <a:xfrm>
                          <a:off x="467995" y="0"/>
                          <a:ext cx="467995" cy="144005"/>
                        </a:xfrm>
                        <a:custGeom>
                          <a:avLst/>
                          <a:gdLst/>
                          <a:ahLst/>
                          <a:cxnLst/>
                          <a:rect l="0" t="0" r="0" b="0"/>
                          <a:pathLst>
                            <a:path w="467995" h="144005">
                              <a:moveTo>
                                <a:pt x="0" y="0"/>
                              </a:moveTo>
                              <a:lnTo>
                                <a:pt x="467995" y="0"/>
                              </a:lnTo>
                              <a:lnTo>
                                <a:pt x="467995" y="144005"/>
                              </a:lnTo>
                              <a:lnTo>
                                <a:pt x="0" y="144005"/>
                              </a:lnTo>
                              <a:lnTo>
                                <a:pt x="0" y="0"/>
                              </a:lnTo>
                            </a:path>
                          </a:pathLst>
                        </a:custGeom>
                        <a:ln w="0" cap="flat">
                          <a:miter lim="127000"/>
                        </a:ln>
                      </wps:spPr>
                      <wps:style>
                        <a:lnRef idx="0">
                          <a:srgbClr val="000000">
                            <a:alpha val="0"/>
                          </a:srgbClr>
                        </a:lnRef>
                        <a:fillRef idx="1">
                          <a:srgbClr val="0096A0"/>
                        </a:fillRef>
                        <a:effectRef idx="0">
                          <a:scrgbClr r="0" g="0" b="0"/>
                        </a:effectRef>
                        <a:fontRef idx="none"/>
                      </wps:style>
                      <wps:bodyPr/>
                    </wps:wsp>
                    <wps:wsp>
                      <wps:cNvPr id="12" name="Shape 93236"/>
                      <wps:cNvSpPr/>
                      <wps:spPr>
                        <a:xfrm>
                          <a:off x="1080008" y="0"/>
                          <a:ext cx="6479997" cy="144006"/>
                        </a:xfrm>
                        <a:custGeom>
                          <a:avLst/>
                          <a:gdLst/>
                          <a:ahLst/>
                          <a:cxnLst/>
                          <a:rect l="0" t="0" r="0" b="0"/>
                          <a:pathLst>
                            <a:path w="6479997" h="144006">
                              <a:moveTo>
                                <a:pt x="0" y="0"/>
                              </a:moveTo>
                              <a:lnTo>
                                <a:pt x="6479997" y="0"/>
                              </a:lnTo>
                              <a:lnTo>
                                <a:pt x="6479997" y="144006"/>
                              </a:lnTo>
                              <a:lnTo>
                                <a:pt x="0" y="144006"/>
                              </a:lnTo>
                              <a:lnTo>
                                <a:pt x="0" y="0"/>
                              </a:lnTo>
                            </a:path>
                          </a:pathLst>
                        </a:custGeom>
                        <a:ln w="0" cap="flat">
                          <a:miter lim="127000"/>
                        </a:ln>
                      </wps:spPr>
                      <wps:style>
                        <a:lnRef idx="0">
                          <a:srgbClr val="000000">
                            <a:alpha val="0"/>
                          </a:srgbClr>
                        </a:lnRef>
                        <a:fillRef idx="1">
                          <a:srgbClr val="DA305E"/>
                        </a:fillRef>
                        <a:effectRef idx="0">
                          <a:scrgbClr r="0" g="0" b="0"/>
                        </a:effectRef>
                        <a:fontRef idx="none"/>
                      </wps:style>
                      <wps:bodyPr/>
                    </wps:wsp>
                  </wpg:wgp>
                </a:graphicData>
              </a:graphic>
            </wp:anchor>
          </w:drawing>
        </mc:Choice>
        <mc:Fallback>
          <w:pict>
            <v:group w14:anchorId="2055F546" id="Group 9" o:spid="_x0000_s1026" style="position:absolute;margin-left:0;margin-top:0;width:595.3pt;height:11.35pt;z-index:251678720;mso-position-horizontal-relative:page;mso-position-vertical-relative:page" coordsize="75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">
              <v:shape id="Shape 93234" o:spid="_x0000_s1027" style="position:absolute;width:4679;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" path="m,l467995,r,144005l,144005,,e" fillcolor="#f58b00" stroked="f" strokeweight="0">
                <v:stroke miterlimit="83231f" joinstyle="miter"/>
                <v:path arrowok="t" textboxrect="0,0,467995,144005"/>
              </v:shape>
              <v:shape id="Shape 93235" o:spid="_x0000_s1028" style="position:absolute;left:4679;width:4680;height:1440;visibility:visible;mso-wrap-style:square;v-text-anchor:top" coordsize="46799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" path="m,l467995,r,144005l,144005,,e" fillcolor="#0096a0" stroked="f" strokeweight="0">
                <v:stroke miterlimit="83231f" joinstyle="miter"/>
                <v:path arrowok="t" textboxrect="0,0,467995,144005"/>
              </v:shape>
              <v:shape id="Shape 93236" o:spid="_x0000_s1029" style="position:absolute;left:10800;width:64800;height:1440;visibility:visible;mso-wrap-style:square;v-text-anchor:top" coordsize="6479997,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" path="m,l6479997,r,144006l,144006,,e" fillcolor="#da305e" stroked="f" strokeweight="0">
                <v:stroke miterlimit="83231f" joinstyle="miter"/>
                <v:path arrowok="t" textboxrect="0,0,6479997,144006"/>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D33"/>
    <w:multiLevelType w:val="hybridMultilevel"/>
    <w:tmpl w:val="A1224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A3884"/>
    <w:multiLevelType w:val="hybridMultilevel"/>
    <w:tmpl w:val="CBE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65B6"/>
    <w:multiLevelType w:val="hybridMultilevel"/>
    <w:tmpl w:val="88B05AEC"/>
    <w:lvl w:ilvl="0" w:tplc="DD76B988">
      <w:start w:val="35"/>
      <w:numFmt w:val="decimal"/>
      <w:lvlText w:val="%1."/>
      <w:lvlJc w:val="left"/>
      <w:pPr>
        <w:ind w:left="198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051C2031"/>
    <w:multiLevelType w:val="hybridMultilevel"/>
    <w:tmpl w:val="23A6F1D0"/>
    <w:lvl w:ilvl="0" w:tplc="88EE7F3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 w15:restartNumberingAfterBreak="0">
    <w:nsid w:val="05426B01"/>
    <w:multiLevelType w:val="hybridMultilevel"/>
    <w:tmpl w:val="8DF4451C"/>
    <w:lvl w:ilvl="0" w:tplc="9814D1AA">
      <w:start w:val="84"/>
      <w:numFmt w:val="decimal"/>
      <w:lvlText w:val="%1."/>
      <w:lvlJc w:val="left"/>
      <w:pPr>
        <w:ind w:left="4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086F87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B0CE1B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2826B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0E082F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42E5E0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0C4486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37A4AF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430E79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2328BC"/>
    <w:multiLevelType w:val="hybridMultilevel"/>
    <w:tmpl w:val="052E2D4E"/>
    <w:lvl w:ilvl="0" w:tplc="98044A2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070B658A"/>
    <w:multiLevelType w:val="hybridMultilevel"/>
    <w:tmpl w:val="5E2C41BE"/>
    <w:lvl w:ilvl="0" w:tplc="6F848E4A">
      <w:start w:val="17"/>
      <w:numFmt w:val="decimal"/>
      <w:lvlText w:val="%1."/>
      <w:lvlJc w:val="left"/>
      <w:pPr>
        <w:ind w:left="4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DE63C7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75CE70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EE6E6C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AD6A9C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CB83EC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D704CE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C2565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F46F68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45784B"/>
    <w:multiLevelType w:val="hybridMultilevel"/>
    <w:tmpl w:val="30A0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F56E2"/>
    <w:multiLevelType w:val="hybridMultilevel"/>
    <w:tmpl w:val="C5DE8B62"/>
    <w:lvl w:ilvl="0" w:tplc="DA8A9C9A">
      <w:start w:val="1"/>
      <w:numFmt w:val="decimal"/>
      <w:lvlText w:val="%1."/>
      <w:lvlJc w:val="left"/>
      <w:pPr>
        <w:ind w:left="12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B4E91CE">
      <w:start w:val="1"/>
      <w:numFmt w:val="lowerLetter"/>
      <w:lvlText w:val="%2"/>
      <w:lvlJc w:val="left"/>
      <w:pPr>
        <w:ind w:left="19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6281352">
      <w:start w:val="1"/>
      <w:numFmt w:val="lowerRoman"/>
      <w:lvlText w:val="%3"/>
      <w:lvlJc w:val="left"/>
      <w:pPr>
        <w:ind w:left="26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D6CBED8">
      <w:start w:val="1"/>
      <w:numFmt w:val="decimal"/>
      <w:lvlText w:val="%4"/>
      <w:lvlJc w:val="left"/>
      <w:pPr>
        <w:ind w:left="33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264AA6C">
      <w:start w:val="1"/>
      <w:numFmt w:val="lowerLetter"/>
      <w:lvlText w:val="%5"/>
      <w:lvlJc w:val="left"/>
      <w:pPr>
        <w:ind w:left="40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B00884C">
      <w:start w:val="1"/>
      <w:numFmt w:val="lowerRoman"/>
      <w:lvlText w:val="%6"/>
      <w:lvlJc w:val="left"/>
      <w:pPr>
        <w:ind w:left="47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5A64906">
      <w:start w:val="1"/>
      <w:numFmt w:val="decimal"/>
      <w:lvlText w:val="%7"/>
      <w:lvlJc w:val="left"/>
      <w:pPr>
        <w:ind w:left="55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2826630">
      <w:start w:val="1"/>
      <w:numFmt w:val="lowerLetter"/>
      <w:lvlText w:val="%8"/>
      <w:lvlJc w:val="left"/>
      <w:pPr>
        <w:ind w:left="62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C4626D4">
      <w:start w:val="1"/>
      <w:numFmt w:val="lowerRoman"/>
      <w:lvlText w:val="%9"/>
      <w:lvlJc w:val="left"/>
      <w:pPr>
        <w:ind w:left="69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4A30C7"/>
    <w:multiLevelType w:val="hybridMultilevel"/>
    <w:tmpl w:val="EAFEC6CA"/>
    <w:lvl w:ilvl="0" w:tplc="E18A0770">
      <w:start w:val="1"/>
      <w:numFmt w:val="decimal"/>
      <w:lvlText w:val="%1."/>
      <w:lvlJc w:val="left"/>
      <w:pPr>
        <w:ind w:left="3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8A682C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2D81B6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3DE837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26E3E4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23A3DD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70EDC1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5FA5DD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0F47DC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8F6AC9"/>
    <w:multiLevelType w:val="hybridMultilevel"/>
    <w:tmpl w:val="1144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803D4"/>
    <w:multiLevelType w:val="hybridMultilevel"/>
    <w:tmpl w:val="1FC2A1E0"/>
    <w:lvl w:ilvl="0" w:tplc="98044A24">
      <w:start w:val="1"/>
      <w:numFmt w:val="bullet"/>
      <w:lvlText w:val="•"/>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F6DF84">
      <w:start w:val="1"/>
      <w:numFmt w:val="bullet"/>
      <w:lvlText w:val="o"/>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A6C6F2">
      <w:start w:val="1"/>
      <w:numFmt w:val="bullet"/>
      <w:lvlText w:val="▪"/>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E618AE">
      <w:start w:val="1"/>
      <w:numFmt w:val="bullet"/>
      <w:lvlText w:val="•"/>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8066DC">
      <w:start w:val="1"/>
      <w:numFmt w:val="bullet"/>
      <w:lvlText w:val="o"/>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7EDBAA">
      <w:start w:val="1"/>
      <w:numFmt w:val="bullet"/>
      <w:lvlText w:val="▪"/>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A4946">
      <w:start w:val="1"/>
      <w:numFmt w:val="bullet"/>
      <w:lvlText w:val="•"/>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29724">
      <w:start w:val="1"/>
      <w:numFmt w:val="bullet"/>
      <w:lvlText w:val="o"/>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0CFA9A">
      <w:start w:val="1"/>
      <w:numFmt w:val="bullet"/>
      <w:lvlText w:val="▪"/>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AC5405"/>
    <w:multiLevelType w:val="hybridMultilevel"/>
    <w:tmpl w:val="AED23B9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15:restartNumberingAfterBreak="0">
    <w:nsid w:val="1C3376E4"/>
    <w:multiLevelType w:val="hybridMultilevel"/>
    <w:tmpl w:val="D44E64B2"/>
    <w:lvl w:ilvl="0" w:tplc="80303CBA">
      <w:start w:val="50"/>
      <w:numFmt w:val="decimal"/>
      <w:lvlText w:val="%1."/>
      <w:lvlJc w:val="left"/>
      <w:pPr>
        <w:ind w:left="12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4E26826">
      <w:start w:val="1"/>
      <w:numFmt w:val="lowerLetter"/>
      <w:lvlText w:val="%2"/>
      <w:lvlJc w:val="left"/>
      <w:pPr>
        <w:ind w:left="19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B105DE0">
      <w:start w:val="1"/>
      <w:numFmt w:val="lowerRoman"/>
      <w:lvlText w:val="%3"/>
      <w:lvlJc w:val="left"/>
      <w:pPr>
        <w:ind w:left="26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F0834F2">
      <w:start w:val="1"/>
      <w:numFmt w:val="decimal"/>
      <w:lvlText w:val="%4"/>
      <w:lvlJc w:val="left"/>
      <w:pPr>
        <w:ind w:left="33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E44DF0A">
      <w:start w:val="1"/>
      <w:numFmt w:val="lowerLetter"/>
      <w:lvlText w:val="%5"/>
      <w:lvlJc w:val="left"/>
      <w:pPr>
        <w:ind w:left="40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7E4B236">
      <w:start w:val="1"/>
      <w:numFmt w:val="lowerRoman"/>
      <w:lvlText w:val="%6"/>
      <w:lvlJc w:val="left"/>
      <w:pPr>
        <w:ind w:left="47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45E731A">
      <w:start w:val="1"/>
      <w:numFmt w:val="decimal"/>
      <w:lvlText w:val="%7"/>
      <w:lvlJc w:val="left"/>
      <w:pPr>
        <w:ind w:left="55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2660600">
      <w:start w:val="1"/>
      <w:numFmt w:val="lowerLetter"/>
      <w:lvlText w:val="%8"/>
      <w:lvlJc w:val="left"/>
      <w:pPr>
        <w:ind w:left="62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444B508">
      <w:start w:val="1"/>
      <w:numFmt w:val="lowerRoman"/>
      <w:lvlText w:val="%9"/>
      <w:lvlJc w:val="left"/>
      <w:pPr>
        <w:ind w:left="69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584B44"/>
    <w:multiLevelType w:val="hybridMultilevel"/>
    <w:tmpl w:val="48D6B614"/>
    <w:lvl w:ilvl="0" w:tplc="DD76B988">
      <w:start w:val="35"/>
      <w:numFmt w:val="decimal"/>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5" w15:restartNumberingAfterBreak="0">
    <w:nsid w:val="1F693888"/>
    <w:multiLevelType w:val="hybridMultilevel"/>
    <w:tmpl w:val="08A26E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6" w15:restartNumberingAfterBreak="0">
    <w:nsid w:val="20D300ED"/>
    <w:multiLevelType w:val="hybridMultilevel"/>
    <w:tmpl w:val="6C34923C"/>
    <w:lvl w:ilvl="0" w:tplc="88EE7F36">
      <w:start w:val="1"/>
      <w:numFmt w:val="bullet"/>
      <w:lvlText w:val="•"/>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A6105"/>
    <w:multiLevelType w:val="hybridMultilevel"/>
    <w:tmpl w:val="813EC28A"/>
    <w:lvl w:ilvl="0" w:tplc="DD76B988">
      <w:start w:val="35"/>
      <w:numFmt w:val="decimal"/>
      <w:lvlText w:val="%1."/>
      <w:lvlJc w:val="left"/>
      <w:pPr>
        <w:ind w:left="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58E604">
      <w:start w:val="1"/>
      <w:numFmt w:val="lowerLetter"/>
      <w:lvlText w:val="%2"/>
      <w:lvlJc w:val="left"/>
      <w:pPr>
        <w:ind w:left="15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A34F308">
      <w:start w:val="1"/>
      <w:numFmt w:val="lowerRoman"/>
      <w:lvlText w:val="%3"/>
      <w:lvlJc w:val="left"/>
      <w:pPr>
        <w:ind w:left="22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C9CB16A">
      <w:start w:val="1"/>
      <w:numFmt w:val="decimal"/>
      <w:lvlText w:val="%4"/>
      <w:lvlJc w:val="left"/>
      <w:pPr>
        <w:ind w:left="29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A98F594">
      <w:start w:val="1"/>
      <w:numFmt w:val="lowerLetter"/>
      <w:lvlText w:val="%5"/>
      <w:lvlJc w:val="left"/>
      <w:pPr>
        <w:ind w:left="37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64A9310">
      <w:start w:val="1"/>
      <w:numFmt w:val="lowerRoman"/>
      <w:lvlText w:val="%6"/>
      <w:lvlJc w:val="left"/>
      <w:pPr>
        <w:ind w:left="44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006E9A">
      <w:start w:val="1"/>
      <w:numFmt w:val="decimal"/>
      <w:lvlText w:val="%7"/>
      <w:lvlJc w:val="left"/>
      <w:pPr>
        <w:ind w:left="51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0269410">
      <w:start w:val="1"/>
      <w:numFmt w:val="lowerLetter"/>
      <w:lvlText w:val="%8"/>
      <w:lvlJc w:val="left"/>
      <w:pPr>
        <w:ind w:left="58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8F6D386">
      <w:start w:val="1"/>
      <w:numFmt w:val="lowerRoman"/>
      <w:lvlText w:val="%9"/>
      <w:lvlJc w:val="left"/>
      <w:pPr>
        <w:ind w:left="65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A454494"/>
    <w:multiLevelType w:val="hybridMultilevel"/>
    <w:tmpl w:val="D9AC3E0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9" w15:restartNumberingAfterBreak="0">
    <w:nsid w:val="2F7A0B18"/>
    <w:multiLevelType w:val="hybridMultilevel"/>
    <w:tmpl w:val="96D2771C"/>
    <w:lvl w:ilvl="0" w:tplc="0B1C8C4E">
      <w:start w:val="1"/>
      <w:numFmt w:val="decimal"/>
      <w:lvlText w:val="%1."/>
      <w:lvlJc w:val="left"/>
      <w:pPr>
        <w:ind w:left="1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82A2E4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090763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48EA7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868FEF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C0F6B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DD6C1D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5AF79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85E7E6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0A45013"/>
    <w:multiLevelType w:val="hybridMultilevel"/>
    <w:tmpl w:val="6F86FE4C"/>
    <w:lvl w:ilvl="0" w:tplc="44A6058E">
      <w:start w:val="68"/>
      <w:numFmt w:val="decimal"/>
      <w:lvlText w:val="%1."/>
      <w:lvlJc w:val="left"/>
      <w:pPr>
        <w:ind w:left="12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57EACAC">
      <w:start w:val="1"/>
      <w:numFmt w:val="lowerLetter"/>
      <w:lvlText w:val="%2"/>
      <w:lvlJc w:val="left"/>
      <w:pPr>
        <w:ind w:left="19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07E2EC2">
      <w:start w:val="1"/>
      <w:numFmt w:val="lowerRoman"/>
      <w:lvlText w:val="%3"/>
      <w:lvlJc w:val="left"/>
      <w:pPr>
        <w:ind w:left="26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C6A3448">
      <w:start w:val="1"/>
      <w:numFmt w:val="decimal"/>
      <w:lvlText w:val="%4"/>
      <w:lvlJc w:val="left"/>
      <w:pPr>
        <w:ind w:left="33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6582F28">
      <w:start w:val="1"/>
      <w:numFmt w:val="lowerLetter"/>
      <w:lvlText w:val="%5"/>
      <w:lvlJc w:val="left"/>
      <w:pPr>
        <w:ind w:left="40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63E3856">
      <w:start w:val="1"/>
      <w:numFmt w:val="lowerRoman"/>
      <w:lvlText w:val="%6"/>
      <w:lvlJc w:val="left"/>
      <w:pPr>
        <w:ind w:left="47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C2CE050">
      <w:start w:val="1"/>
      <w:numFmt w:val="decimal"/>
      <w:lvlText w:val="%7"/>
      <w:lvlJc w:val="left"/>
      <w:pPr>
        <w:ind w:left="55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5A2FA98">
      <w:start w:val="1"/>
      <w:numFmt w:val="lowerLetter"/>
      <w:lvlText w:val="%8"/>
      <w:lvlJc w:val="left"/>
      <w:pPr>
        <w:ind w:left="62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810BC08">
      <w:start w:val="1"/>
      <w:numFmt w:val="lowerRoman"/>
      <w:lvlText w:val="%9"/>
      <w:lvlJc w:val="left"/>
      <w:pPr>
        <w:ind w:left="69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213D5D"/>
    <w:multiLevelType w:val="hybridMultilevel"/>
    <w:tmpl w:val="FFF26D1E"/>
    <w:lvl w:ilvl="0" w:tplc="AF50151E">
      <w:start w:val="52"/>
      <w:numFmt w:val="decimal"/>
      <w:lvlText w:val="%1."/>
      <w:lvlJc w:val="left"/>
      <w:pPr>
        <w:ind w:left="4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FB80B0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5F4947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478181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4DABB8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10872E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916D8F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D0C7AA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EFC9C4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59E3821"/>
    <w:multiLevelType w:val="hybridMultilevel"/>
    <w:tmpl w:val="93B86F8E"/>
    <w:lvl w:ilvl="0" w:tplc="88EE7F36">
      <w:start w:val="1"/>
      <w:numFmt w:val="bullet"/>
      <w:lvlText w:val="•"/>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A8D4C">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22B8C">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CBA00">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E2F5C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4762C">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D2C2F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B8903E">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F83160">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A7C5AA4"/>
    <w:multiLevelType w:val="hybridMultilevel"/>
    <w:tmpl w:val="0A6AC728"/>
    <w:lvl w:ilvl="0" w:tplc="98044A24">
      <w:start w:val="1"/>
      <w:numFmt w:val="bullet"/>
      <w:lvlText w:val="•"/>
      <w:lvlJc w:val="left"/>
      <w:pPr>
        <w:ind w:left="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4" w15:restartNumberingAfterBreak="0">
    <w:nsid w:val="4D0034C7"/>
    <w:multiLevelType w:val="hybridMultilevel"/>
    <w:tmpl w:val="F57AD4B2"/>
    <w:lvl w:ilvl="0" w:tplc="68F62400">
      <w:start w:val="101"/>
      <w:numFmt w:val="decimal"/>
      <w:lvlText w:val="%1."/>
      <w:lvlJc w:val="left"/>
      <w:pPr>
        <w:ind w:left="12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EC29F1C">
      <w:start w:val="1"/>
      <w:numFmt w:val="lowerLetter"/>
      <w:lvlText w:val="%2"/>
      <w:lvlJc w:val="left"/>
      <w:pPr>
        <w:ind w:left="19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400C9AE">
      <w:start w:val="1"/>
      <w:numFmt w:val="lowerRoman"/>
      <w:lvlText w:val="%3"/>
      <w:lvlJc w:val="left"/>
      <w:pPr>
        <w:ind w:left="26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CB6688E">
      <w:start w:val="1"/>
      <w:numFmt w:val="decimal"/>
      <w:lvlText w:val="%4"/>
      <w:lvlJc w:val="left"/>
      <w:pPr>
        <w:ind w:left="33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CB44A3E">
      <w:start w:val="1"/>
      <w:numFmt w:val="lowerLetter"/>
      <w:lvlText w:val="%5"/>
      <w:lvlJc w:val="left"/>
      <w:pPr>
        <w:ind w:left="40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E3CA95E">
      <w:start w:val="1"/>
      <w:numFmt w:val="lowerRoman"/>
      <w:lvlText w:val="%6"/>
      <w:lvlJc w:val="left"/>
      <w:pPr>
        <w:ind w:left="47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AF69828">
      <w:start w:val="1"/>
      <w:numFmt w:val="decimal"/>
      <w:lvlText w:val="%7"/>
      <w:lvlJc w:val="left"/>
      <w:pPr>
        <w:ind w:left="55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C2E8E38">
      <w:start w:val="1"/>
      <w:numFmt w:val="lowerLetter"/>
      <w:lvlText w:val="%8"/>
      <w:lvlJc w:val="left"/>
      <w:pPr>
        <w:ind w:left="62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7FA4258">
      <w:start w:val="1"/>
      <w:numFmt w:val="lowerRoman"/>
      <w:lvlText w:val="%9"/>
      <w:lvlJc w:val="left"/>
      <w:pPr>
        <w:ind w:left="69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14F127B"/>
    <w:multiLevelType w:val="hybridMultilevel"/>
    <w:tmpl w:val="3FBEE56A"/>
    <w:lvl w:ilvl="0" w:tplc="C22EF00E">
      <w:start w:val="1"/>
      <w:numFmt w:val="bullet"/>
      <w:lvlText w:val="•"/>
      <w:lvlJc w:val="left"/>
      <w:pPr>
        <w:ind w:left="575"/>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1" w:tplc="F4286530">
      <w:start w:val="1"/>
      <w:numFmt w:val="bullet"/>
      <w:lvlText w:val="o"/>
      <w:lvlJc w:val="left"/>
      <w:pPr>
        <w:ind w:left="144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2" w:tplc="767258FE">
      <w:start w:val="1"/>
      <w:numFmt w:val="bullet"/>
      <w:lvlText w:val="▪"/>
      <w:lvlJc w:val="left"/>
      <w:pPr>
        <w:ind w:left="216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3" w:tplc="914E066A">
      <w:start w:val="1"/>
      <w:numFmt w:val="bullet"/>
      <w:lvlText w:val="•"/>
      <w:lvlJc w:val="left"/>
      <w:pPr>
        <w:ind w:left="288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4" w:tplc="60645A24">
      <w:start w:val="1"/>
      <w:numFmt w:val="bullet"/>
      <w:lvlText w:val="o"/>
      <w:lvlJc w:val="left"/>
      <w:pPr>
        <w:ind w:left="360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5" w:tplc="840ADE18">
      <w:start w:val="1"/>
      <w:numFmt w:val="bullet"/>
      <w:lvlText w:val="▪"/>
      <w:lvlJc w:val="left"/>
      <w:pPr>
        <w:ind w:left="432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6" w:tplc="DDFA72B6">
      <w:start w:val="1"/>
      <w:numFmt w:val="bullet"/>
      <w:lvlText w:val="•"/>
      <w:lvlJc w:val="left"/>
      <w:pPr>
        <w:ind w:left="504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7" w:tplc="0F34B692">
      <w:start w:val="1"/>
      <w:numFmt w:val="bullet"/>
      <w:lvlText w:val="o"/>
      <w:lvlJc w:val="left"/>
      <w:pPr>
        <w:ind w:left="576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lvl w:ilvl="8" w:tplc="AB8E1AA6">
      <w:start w:val="1"/>
      <w:numFmt w:val="bullet"/>
      <w:lvlText w:val="▪"/>
      <w:lvlJc w:val="left"/>
      <w:pPr>
        <w:ind w:left="6483"/>
      </w:pPr>
      <w:rPr>
        <w:rFonts w:ascii="Calibri" w:eastAsia="Calibri" w:hAnsi="Calibri" w:cs="Calibri"/>
        <w:b w:val="0"/>
        <w:i w:val="0"/>
        <w:strike w:val="0"/>
        <w:dstrike w:val="0"/>
        <w:color w:val="0096A0"/>
        <w:sz w:val="24"/>
        <w:szCs w:val="24"/>
        <w:u w:val="none" w:color="000000"/>
        <w:bdr w:val="none" w:sz="0" w:space="0" w:color="auto"/>
        <w:shd w:val="clear" w:color="auto" w:fill="auto"/>
        <w:vertAlign w:val="baseline"/>
      </w:rPr>
    </w:lvl>
  </w:abstractNum>
  <w:abstractNum w:abstractNumId="26" w15:restartNumberingAfterBreak="0">
    <w:nsid w:val="53332342"/>
    <w:multiLevelType w:val="hybridMultilevel"/>
    <w:tmpl w:val="B3CA002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7" w15:restartNumberingAfterBreak="0">
    <w:nsid w:val="53814D09"/>
    <w:multiLevelType w:val="hybridMultilevel"/>
    <w:tmpl w:val="4BF21ABE"/>
    <w:lvl w:ilvl="0" w:tplc="AF50151E">
      <w:start w:val="52"/>
      <w:numFmt w:val="decimal"/>
      <w:lvlText w:val="%1."/>
      <w:lvlJc w:val="left"/>
      <w:pPr>
        <w:ind w:left="15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8" w15:restartNumberingAfterBreak="0">
    <w:nsid w:val="57B03E3C"/>
    <w:multiLevelType w:val="hybridMultilevel"/>
    <w:tmpl w:val="7536F99C"/>
    <w:lvl w:ilvl="0" w:tplc="A34C396C">
      <w:start w:val="118"/>
      <w:numFmt w:val="decimal"/>
      <w:lvlText w:val="%1."/>
      <w:lvlJc w:val="left"/>
      <w:pPr>
        <w:ind w:left="4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6B618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D272B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CD650A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6F210D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1A222F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F14CDD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CE65CC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1FE236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C640DB"/>
    <w:multiLevelType w:val="hybridMultilevel"/>
    <w:tmpl w:val="A9AE1A4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0" w15:restartNumberingAfterBreak="0">
    <w:nsid w:val="5BEA7C35"/>
    <w:multiLevelType w:val="hybridMultilevel"/>
    <w:tmpl w:val="9B407790"/>
    <w:lvl w:ilvl="0" w:tplc="503A2BB0">
      <w:start w:val="3"/>
      <w:numFmt w:val="decimal"/>
      <w:lvlText w:val="%1."/>
      <w:lvlJc w:val="left"/>
      <w:pPr>
        <w:ind w:left="5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D89A78">
      <w:start w:val="1"/>
      <w:numFmt w:val="lowerLetter"/>
      <w:lvlText w:val="%2"/>
      <w:lvlJc w:val="left"/>
      <w:pPr>
        <w:ind w:left="14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528B462">
      <w:start w:val="1"/>
      <w:numFmt w:val="lowerRoman"/>
      <w:lvlText w:val="%3"/>
      <w:lvlJc w:val="left"/>
      <w:pPr>
        <w:ind w:left="21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7DCE5DE">
      <w:start w:val="1"/>
      <w:numFmt w:val="decimal"/>
      <w:lvlText w:val="%4"/>
      <w:lvlJc w:val="left"/>
      <w:pPr>
        <w:ind w:left="28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8746B26">
      <w:start w:val="1"/>
      <w:numFmt w:val="lowerLetter"/>
      <w:lvlText w:val="%5"/>
      <w:lvlJc w:val="left"/>
      <w:pPr>
        <w:ind w:left="35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B4E56C">
      <w:start w:val="1"/>
      <w:numFmt w:val="lowerRoman"/>
      <w:lvlText w:val="%6"/>
      <w:lvlJc w:val="left"/>
      <w:pPr>
        <w:ind w:left="43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AE25ED6">
      <w:start w:val="1"/>
      <w:numFmt w:val="decimal"/>
      <w:lvlText w:val="%7"/>
      <w:lvlJc w:val="left"/>
      <w:pPr>
        <w:ind w:left="5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4BA9C88">
      <w:start w:val="1"/>
      <w:numFmt w:val="lowerLetter"/>
      <w:lvlText w:val="%8"/>
      <w:lvlJc w:val="left"/>
      <w:pPr>
        <w:ind w:left="57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31E2152">
      <w:start w:val="1"/>
      <w:numFmt w:val="lowerRoman"/>
      <w:lvlText w:val="%9"/>
      <w:lvlJc w:val="left"/>
      <w:pPr>
        <w:ind w:left="64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670DBE"/>
    <w:multiLevelType w:val="hybridMultilevel"/>
    <w:tmpl w:val="DDF46164"/>
    <w:lvl w:ilvl="0" w:tplc="D7F8C8A6">
      <w:start w:val="1"/>
      <w:numFmt w:val="bullet"/>
      <w:lvlText w:val="•"/>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38CF78">
      <w:start w:val="1"/>
      <w:numFmt w:val="bullet"/>
      <w:lvlText w:val="o"/>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AC009A">
      <w:start w:val="1"/>
      <w:numFmt w:val="bullet"/>
      <w:lvlText w:val="▪"/>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E0CF8">
      <w:start w:val="1"/>
      <w:numFmt w:val="bullet"/>
      <w:lvlText w:val="•"/>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FCDBC8">
      <w:start w:val="1"/>
      <w:numFmt w:val="bullet"/>
      <w:lvlText w:val="o"/>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800F0">
      <w:start w:val="1"/>
      <w:numFmt w:val="bullet"/>
      <w:lvlText w:val="▪"/>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9A6E7A">
      <w:start w:val="1"/>
      <w:numFmt w:val="bullet"/>
      <w:lvlText w:val="•"/>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8443C0">
      <w:start w:val="1"/>
      <w:numFmt w:val="bullet"/>
      <w:lvlText w:val="o"/>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1A0A6C">
      <w:start w:val="1"/>
      <w:numFmt w:val="bullet"/>
      <w:lvlText w:val="▪"/>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F67188"/>
    <w:multiLevelType w:val="hybridMultilevel"/>
    <w:tmpl w:val="7990003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15:restartNumberingAfterBreak="0">
    <w:nsid w:val="61D169BC"/>
    <w:multiLevelType w:val="hybridMultilevel"/>
    <w:tmpl w:val="E084E0C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4" w15:restartNumberingAfterBreak="0">
    <w:nsid w:val="655B2120"/>
    <w:multiLevelType w:val="hybridMultilevel"/>
    <w:tmpl w:val="FED4A85C"/>
    <w:lvl w:ilvl="0" w:tplc="40E03AD8">
      <w:start w:val="1"/>
      <w:numFmt w:val="bullet"/>
      <w:lvlText w:val="•"/>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85EF8">
      <w:start w:val="1"/>
      <w:numFmt w:val="bullet"/>
      <w:lvlText w:val="o"/>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67D38">
      <w:start w:val="1"/>
      <w:numFmt w:val="bullet"/>
      <w:lvlText w:val="▪"/>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9E5912">
      <w:start w:val="1"/>
      <w:numFmt w:val="bullet"/>
      <w:lvlText w:val="•"/>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0532C">
      <w:start w:val="1"/>
      <w:numFmt w:val="bullet"/>
      <w:lvlText w:val="o"/>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46415E">
      <w:start w:val="1"/>
      <w:numFmt w:val="bullet"/>
      <w:lvlText w:val="▪"/>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E48B4E">
      <w:start w:val="1"/>
      <w:numFmt w:val="bullet"/>
      <w:lvlText w:val="•"/>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2936E">
      <w:start w:val="1"/>
      <w:numFmt w:val="bullet"/>
      <w:lvlText w:val="o"/>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A2200E">
      <w:start w:val="1"/>
      <w:numFmt w:val="bullet"/>
      <w:lvlText w:val="▪"/>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8A212E"/>
    <w:multiLevelType w:val="hybridMultilevel"/>
    <w:tmpl w:val="1D0827EC"/>
    <w:lvl w:ilvl="0" w:tplc="0210699E">
      <w:start w:val="1"/>
      <w:numFmt w:val="bullet"/>
      <w:lvlText w:val="•"/>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1471B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6E6D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7E627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ACB5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14E68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BE717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0C7B1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A6540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5B6315E"/>
    <w:multiLevelType w:val="hybridMultilevel"/>
    <w:tmpl w:val="E132EE66"/>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7" w15:restartNumberingAfterBreak="0">
    <w:nsid w:val="6C3902B2"/>
    <w:multiLevelType w:val="hybridMultilevel"/>
    <w:tmpl w:val="3458A3D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8" w15:restartNumberingAfterBreak="0">
    <w:nsid w:val="6C567761"/>
    <w:multiLevelType w:val="hybridMultilevel"/>
    <w:tmpl w:val="85488906"/>
    <w:lvl w:ilvl="0" w:tplc="88EE7F3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9" w15:restartNumberingAfterBreak="0">
    <w:nsid w:val="701D5E1F"/>
    <w:multiLevelType w:val="hybridMultilevel"/>
    <w:tmpl w:val="0BC84CA4"/>
    <w:lvl w:ilvl="0" w:tplc="9D10E89C">
      <w:start w:val="1"/>
      <w:numFmt w:val="bullet"/>
      <w:lvlText w:val="•"/>
      <w:lvlJc w:val="left"/>
      <w:pPr>
        <w:ind w:left="446"/>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1" w:tplc="2C32C332">
      <w:start w:val="1"/>
      <w:numFmt w:val="bullet"/>
      <w:lvlText w:val="o"/>
      <w:lvlJc w:val="left"/>
      <w:pPr>
        <w:ind w:left="130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2" w:tplc="CA743BD0">
      <w:start w:val="1"/>
      <w:numFmt w:val="bullet"/>
      <w:lvlText w:val="▪"/>
      <w:lvlJc w:val="left"/>
      <w:pPr>
        <w:ind w:left="202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3" w:tplc="0380B092">
      <w:start w:val="1"/>
      <w:numFmt w:val="bullet"/>
      <w:lvlText w:val="•"/>
      <w:lvlJc w:val="left"/>
      <w:pPr>
        <w:ind w:left="274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4" w:tplc="79CE595A">
      <w:start w:val="1"/>
      <w:numFmt w:val="bullet"/>
      <w:lvlText w:val="o"/>
      <w:lvlJc w:val="left"/>
      <w:pPr>
        <w:ind w:left="346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5" w:tplc="23421468">
      <w:start w:val="1"/>
      <w:numFmt w:val="bullet"/>
      <w:lvlText w:val="▪"/>
      <w:lvlJc w:val="left"/>
      <w:pPr>
        <w:ind w:left="418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6" w:tplc="5AA84928">
      <w:start w:val="1"/>
      <w:numFmt w:val="bullet"/>
      <w:lvlText w:val="•"/>
      <w:lvlJc w:val="left"/>
      <w:pPr>
        <w:ind w:left="490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7" w:tplc="DB7CD2DA">
      <w:start w:val="1"/>
      <w:numFmt w:val="bullet"/>
      <w:lvlText w:val="o"/>
      <w:lvlJc w:val="left"/>
      <w:pPr>
        <w:ind w:left="562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lvl w:ilvl="8" w:tplc="97729402">
      <w:start w:val="1"/>
      <w:numFmt w:val="bullet"/>
      <w:lvlText w:val="▪"/>
      <w:lvlJc w:val="left"/>
      <w:pPr>
        <w:ind w:left="6347"/>
      </w:pPr>
      <w:rPr>
        <w:rFonts w:ascii="Calibri" w:eastAsia="Calibri" w:hAnsi="Calibri" w:cs="Calibri"/>
        <w:b w:val="0"/>
        <w:i w:val="0"/>
        <w:strike w:val="0"/>
        <w:dstrike w:val="0"/>
        <w:color w:val="0096A0"/>
        <w:sz w:val="20"/>
        <w:szCs w:val="20"/>
        <w:u w:val="none" w:color="000000"/>
        <w:bdr w:val="none" w:sz="0" w:space="0" w:color="auto"/>
        <w:shd w:val="clear" w:color="auto" w:fill="auto"/>
        <w:vertAlign w:val="baseline"/>
      </w:rPr>
    </w:lvl>
  </w:abstractNum>
  <w:abstractNum w:abstractNumId="40" w15:restartNumberingAfterBreak="0">
    <w:nsid w:val="723B0DD2"/>
    <w:multiLevelType w:val="hybridMultilevel"/>
    <w:tmpl w:val="CDD4F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083FCB"/>
    <w:multiLevelType w:val="hybridMultilevel"/>
    <w:tmpl w:val="97700F5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2" w15:restartNumberingAfterBreak="0">
    <w:nsid w:val="7B0969EF"/>
    <w:multiLevelType w:val="hybridMultilevel"/>
    <w:tmpl w:val="D45424C6"/>
    <w:lvl w:ilvl="0" w:tplc="98044A24">
      <w:start w:val="1"/>
      <w:numFmt w:val="bullet"/>
      <w:lvlText w:val="•"/>
      <w:lvlJc w:val="left"/>
      <w:pPr>
        <w:ind w:left="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3" w15:restartNumberingAfterBreak="0">
    <w:nsid w:val="7CEF2134"/>
    <w:multiLevelType w:val="hybridMultilevel"/>
    <w:tmpl w:val="1E4A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62862"/>
    <w:multiLevelType w:val="hybridMultilevel"/>
    <w:tmpl w:val="F5A0A39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abstractNumId w:val="35"/>
  </w:num>
  <w:num w:numId="2">
    <w:abstractNumId w:val="9"/>
  </w:num>
  <w:num w:numId="3">
    <w:abstractNumId w:val="19"/>
  </w:num>
  <w:num w:numId="4">
    <w:abstractNumId w:val="39"/>
  </w:num>
  <w:num w:numId="5">
    <w:abstractNumId w:val="25"/>
  </w:num>
  <w:num w:numId="6">
    <w:abstractNumId w:val="30"/>
  </w:num>
  <w:num w:numId="7">
    <w:abstractNumId w:val="34"/>
  </w:num>
  <w:num w:numId="8">
    <w:abstractNumId w:val="11"/>
  </w:num>
  <w:num w:numId="9">
    <w:abstractNumId w:val="22"/>
  </w:num>
  <w:num w:numId="10">
    <w:abstractNumId w:val="31"/>
  </w:num>
  <w:num w:numId="11">
    <w:abstractNumId w:val="8"/>
  </w:num>
  <w:num w:numId="12">
    <w:abstractNumId w:val="6"/>
  </w:num>
  <w:num w:numId="13">
    <w:abstractNumId w:val="17"/>
  </w:num>
  <w:num w:numId="14">
    <w:abstractNumId w:val="13"/>
  </w:num>
  <w:num w:numId="15">
    <w:abstractNumId w:val="21"/>
  </w:num>
  <w:num w:numId="16">
    <w:abstractNumId w:val="20"/>
  </w:num>
  <w:num w:numId="17">
    <w:abstractNumId w:val="4"/>
  </w:num>
  <w:num w:numId="18">
    <w:abstractNumId w:val="24"/>
  </w:num>
  <w:num w:numId="19">
    <w:abstractNumId w:val="28"/>
  </w:num>
  <w:num w:numId="20">
    <w:abstractNumId w:val="0"/>
  </w:num>
  <w:num w:numId="21">
    <w:abstractNumId w:val="40"/>
  </w:num>
  <w:num w:numId="22">
    <w:abstractNumId w:val="12"/>
  </w:num>
  <w:num w:numId="23">
    <w:abstractNumId w:val="10"/>
  </w:num>
  <w:num w:numId="24">
    <w:abstractNumId w:val="7"/>
  </w:num>
  <w:num w:numId="25">
    <w:abstractNumId w:val="1"/>
  </w:num>
  <w:num w:numId="26">
    <w:abstractNumId w:val="36"/>
  </w:num>
  <w:num w:numId="27">
    <w:abstractNumId w:val="29"/>
  </w:num>
  <w:num w:numId="28">
    <w:abstractNumId w:val="44"/>
  </w:num>
  <w:num w:numId="29">
    <w:abstractNumId w:val="18"/>
  </w:num>
  <w:num w:numId="30">
    <w:abstractNumId w:val="26"/>
  </w:num>
  <w:num w:numId="31">
    <w:abstractNumId w:val="15"/>
  </w:num>
  <w:num w:numId="32">
    <w:abstractNumId w:val="41"/>
  </w:num>
  <w:num w:numId="33">
    <w:abstractNumId w:val="33"/>
  </w:num>
  <w:num w:numId="34">
    <w:abstractNumId w:val="43"/>
  </w:num>
  <w:num w:numId="35">
    <w:abstractNumId w:val="37"/>
  </w:num>
  <w:num w:numId="36">
    <w:abstractNumId w:val="32"/>
  </w:num>
  <w:num w:numId="37">
    <w:abstractNumId w:val="42"/>
  </w:num>
  <w:num w:numId="38">
    <w:abstractNumId w:val="5"/>
  </w:num>
  <w:num w:numId="39">
    <w:abstractNumId w:val="23"/>
  </w:num>
  <w:num w:numId="40">
    <w:abstractNumId w:val="16"/>
  </w:num>
  <w:num w:numId="41">
    <w:abstractNumId w:val="3"/>
  </w:num>
  <w:num w:numId="42">
    <w:abstractNumId w:val="38"/>
  </w:num>
  <w:num w:numId="43">
    <w:abstractNumId w:val="27"/>
  </w:num>
  <w:num w:numId="44">
    <w:abstractNumId w:val="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E8"/>
    <w:rsid w:val="002C11D1"/>
    <w:rsid w:val="003703BB"/>
    <w:rsid w:val="0043362D"/>
    <w:rsid w:val="005027E8"/>
    <w:rsid w:val="00652F94"/>
    <w:rsid w:val="00714EF1"/>
    <w:rsid w:val="00732A92"/>
    <w:rsid w:val="00A67732"/>
    <w:rsid w:val="00B0431E"/>
    <w:rsid w:val="00B37AD1"/>
    <w:rsid w:val="00C16BF6"/>
    <w:rsid w:val="00D1506E"/>
    <w:rsid w:val="00D662DE"/>
    <w:rsid w:val="00DB006F"/>
    <w:rsid w:val="00ED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89AD"/>
  <w15:chartTrackingRefBased/>
  <w15:docId w15:val="{D36F3707-7D2F-4ABC-9497-EE2AE678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67732"/>
    <w:pPr>
      <w:keepNext/>
      <w:keepLines/>
      <w:spacing w:after="75" w:line="261" w:lineRule="auto"/>
      <w:ind w:left="10" w:right="9307" w:hanging="10"/>
      <w:outlineLvl w:val="0"/>
    </w:pPr>
    <w:rPr>
      <w:rFonts w:ascii="Calibri" w:eastAsia="Calibri" w:hAnsi="Calibri" w:cs="Calibri"/>
      <w:b/>
      <w:color w:val="000000"/>
      <w:sz w:val="34"/>
      <w:lang w:val="ka"/>
    </w:rPr>
  </w:style>
  <w:style w:type="paragraph" w:styleId="Heading2">
    <w:name w:val="heading 2"/>
    <w:next w:val="Normal"/>
    <w:link w:val="Heading2Char"/>
    <w:uiPriority w:val="9"/>
    <w:unhideWhenUsed/>
    <w:qFormat/>
    <w:rsid w:val="00A67732"/>
    <w:pPr>
      <w:keepNext/>
      <w:keepLines/>
      <w:spacing w:after="75" w:line="261" w:lineRule="auto"/>
      <w:ind w:left="10" w:right="9307" w:hanging="10"/>
      <w:outlineLvl w:val="1"/>
    </w:pPr>
    <w:rPr>
      <w:rFonts w:ascii="Calibri" w:eastAsia="Calibri" w:hAnsi="Calibri" w:cs="Calibri"/>
      <w:b/>
      <w:color w:val="000000"/>
      <w:sz w:val="34"/>
      <w:lang w:val="ka"/>
    </w:rPr>
  </w:style>
  <w:style w:type="paragraph" w:styleId="Heading3">
    <w:name w:val="heading 3"/>
    <w:next w:val="Normal"/>
    <w:link w:val="Heading3Char"/>
    <w:uiPriority w:val="9"/>
    <w:unhideWhenUsed/>
    <w:qFormat/>
    <w:rsid w:val="00A67732"/>
    <w:pPr>
      <w:keepNext/>
      <w:keepLines/>
      <w:spacing w:after="244" w:line="248" w:lineRule="auto"/>
      <w:ind w:left="10" w:hanging="10"/>
      <w:outlineLvl w:val="2"/>
    </w:pPr>
    <w:rPr>
      <w:rFonts w:ascii="Calibri" w:eastAsia="Calibri" w:hAnsi="Calibri" w:cs="Calibri"/>
      <w:b/>
      <w:color w:val="000000"/>
      <w:sz w:val="20"/>
      <w:lang w:val="ka"/>
    </w:rPr>
  </w:style>
  <w:style w:type="paragraph" w:styleId="Heading4">
    <w:name w:val="heading 4"/>
    <w:next w:val="Normal"/>
    <w:link w:val="Heading4Char"/>
    <w:uiPriority w:val="9"/>
    <w:unhideWhenUsed/>
    <w:qFormat/>
    <w:rsid w:val="00A67732"/>
    <w:pPr>
      <w:keepNext/>
      <w:keepLines/>
      <w:spacing w:after="244" w:line="248" w:lineRule="auto"/>
      <w:ind w:left="10" w:hanging="10"/>
      <w:outlineLvl w:val="3"/>
    </w:pPr>
    <w:rPr>
      <w:rFonts w:ascii="Calibri" w:eastAsia="Calibri" w:hAnsi="Calibri" w:cs="Calibri"/>
      <w:b/>
      <w:color w:val="000000"/>
      <w:sz w:val="20"/>
      <w:lang w:val="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732"/>
    <w:rPr>
      <w:rFonts w:ascii="Calibri" w:eastAsia="Calibri" w:hAnsi="Calibri" w:cs="Calibri"/>
      <w:b/>
      <w:color w:val="000000"/>
      <w:sz w:val="34"/>
      <w:lang w:val="ka"/>
    </w:rPr>
  </w:style>
  <w:style w:type="character" w:customStyle="1" w:styleId="Heading2Char">
    <w:name w:val="Heading 2 Char"/>
    <w:basedOn w:val="DefaultParagraphFont"/>
    <w:link w:val="Heading2"/>
    <w:rsid w:val="00A67732"/>
    <w:rPr>
      <w:rFonts w:ascii="Calibri" w:eastAsia="Calibri" w:hAnsi="Calibri" w:cs="Calibri"/>
      <w:b/>
      <w:color w:val="000000"/>
      <w:sz w:val="34"/>
      <w:lang w:val="ka"/>
    </w:rPr>
  </w:style>
  <w:style w:type="character" w:customStyle="1" w:styleId="Heading3Char">
    <w:name w:val="Heading 3 Char"/>
    <w:basedOn w:val="DefaultParagraphFont"/>
    <w:link w:val="Heading3"/>
    <w:rsid w:val="00A67732"/>
    <w:rPr>
      <w:rFonts w:ascii="Calibri" w:eastAsia="Calibri" w:hAnsi="Calibri" w:cs="Calibri"/>
      <w:b/>
      <w:color w:val="000000"/>
      <w:sz w:val="20"/>
      <w:lang w:val="ka"/>
    </w:rPr>
  </w:style>
  <w:style w:type="character" w:customStyle="1" w:styleId="Heading4Char">
    <w:name w:val="Heading 4 Char"/>
    <w:basedOn w:val="DefaultParagraphFont"/>
    <w:link w:val="Heading4"/>
    <w:rsid w:val="00A67732"/>
    <w:rPr>
      <w:rFonts w:ascii="Calibri" w:eastAsia="Calibri" w:hAnsi="Calibri" w:cs="Calibri"/>
      <w:b/>
      <w:color w:val="000000"/>
      <w:sz w:val="20"/>
      <w:lang w:val="ka"/>
    </w:rPr>
  </w:style>
  <w:style w:type="paragraph" w:styleId="ListParagraph">
    <w:name w:val="List Paragraph"/>
    <w:basedOn w:val="Normal"/>
    <w:uiPriority w:val="34"/>
    <w:qFormat/>
    <w:rsid w:val="00652F94"/>
    <w:pPr>
      <w:ind w:left="720"/>
      <w:contextualSpacing/>
    </w:pPr>
  </w:style>
  <w:style w:type="paragraph" w:styleId="TOC1">
    <w:name w:val="toc 1"/>
    <w:hidden/>
    <w:rsid w:val="00A67732"/>
    <w:pPr>
      <w:ind w:left="15" w:right="15"/>
    </w:pPr>
    <w:rPr>
      <w:rFonts w:ascii="Calibri" w:eastAsia="Calibri" w:hAnsi="Calibri" w:cs="Calibri"/>
      <w:color w:val="000000"/>
      <w:lang w:val="ka"/>
    </w:rPr>
  </w:style>
  <w:style w:type="character" w:styleId="Hyperlink">
    <w:name w:val="Hyperlink"/>
    <w:basedOn w:val="DefaultParagraphFont"/>
    <w:uiPriority w:val="99"/>
    <w:unhideWhenUsed/>
    <w:rsid w:val="0043362D"/>
    <w:rPr>
      <w:color w:val="0563C1" w:themeColor="hyperlink"/>
      <w:u w:val="single"/>
    </w:rPr>
  </w:style>
  <w:style w:type="character" w:styleId="UnresolvedMention">
    <w:name w:val="Unresolved Mention"/>
    <w:basedOn w:val="DefaultParagraphFont"/>
    <w:uiPriority w:val="99"/>
    <w:semiHidden/>
    <w:unhideWhenUsed/>
    <w:rsid w:val="00433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nada.ca/en/public-health/services/diseases/2019-novel-coronavirus-infection/health-professionals/covid-19-pandemic-guidance-health-care-sector.html" TargetMode="External"/><Relationship Id="rId299" Type="http://schemas.openxmlformats.org/officeDocument/2006/relationships/hyperlink" Target="https://www.cdc.gov/coronavirus/2019-ncov/hcp/ppe-strategy/index.html" TargetMode="External"/><Relationship Id="rId21" Type="http://schemas.openxmlformats.org/officeDocument/2006/relationships/hyperlink" Target="https://www.who.int/publications/i/item/9789241550178" TargetMode="External"/><Relationship Id="rId63" Type="http://schemas.openxmlformats.org/officeDocument/2006/relationships/footer" Target="footer1.xml"/><Relationship Id="rId159" Type="http://schemas.openxmlformats.org/officeDocument/2006/relationships/hyperlink" Target="https://apps.who.int/iris/handle/10665/250232" TargetMode="External"/><Relationship Id="rId324" Type="http://schemas.openxmlformats.org/officeDocument/2006/relationships/hyperlink" Target="https://www.who.int/publications/i/item/infection-prevention-and-control-of-epidemic-and-pandemic-prone-acute-respiratory-infections-in-health-care" TargetMode="External"/><Relationship Id="rId366" Type="http://schemas.openxmlformats.org/officeDocument/2006/relationships/hyperlink" Target="https://www.cdc.gov/coronavirus/2019-ncov/hcp/non-us-settings/guidance-identify-hcw-patients.html" TargetMode="External"/><Relationship Id="rId170" Type="http://schemas.openxmlformats.org/officeDocument/2006/relationships/hyperlink" Target="https://apps.who.int/iris/handle/10665/251426" TargetMode="External"/><Relationship Id="rId226" Type="http://schemas.openxmlformats.org/officeDocument/2006/relationships/hyperlink" Target="https://www.jhpiego.org/wp-content/uploads/2020/03/IPC_M11_Preparing_for_ManagingOutbreaks.pdf" TargetMode="External"/><Relationship Id="rId268" Type="http://schemas.openxmlformats.org/officeDocument/2006/relationships/hyperlink" Target="http://gdipc.org/wp-content/uploads/2018/07/The-GCC-Infection-Prevention-and-Control-Manual-3rd-Edition.pdf" TargetMode="External"/><Relationship Id="rId32" Type="http://schemas.openxmlformats.org/officeDocument/2006/relationships/hyperlink" Target="https://www.cdc.gov/infectioncontrol/guidelines/mdro/index.html" TargetMode="External"/><Relationship Id="rId74" Type="http://schemas.openxmlformats.org/officeDocument/2006/relationships/hyperlink" Target="https://www.who.int/publications/i/item/WHO-WHE-CPI-2019.4" TargetMode="External"/><Relationship Id="rId128" Type="http://schemas.openxmlformats.org/officeDocument/2006/relationships/hyperlink" Target="https://www.humanitarianresponse.info/sites/www.humanitarianresponse.info/files/health_sector_libya_covid-19_response_plan.pdf" TargetMode="External"/><Relationship Id="rId335" Type="http://schemas.openxmlformats.org/officeDocument/2006/relationships/hyperlink" Target="https://pubmed.ncbi.nlm.nih.gov/18630400/" TargetMode="External"/><Relationship Id="rId377" Type="http://schemas.openxmlformats.org/officeDocument/2006/relationships/header" Target="header8.xml"/><Relationship Id="rId5" Type="http://schemas.openxmlformats.org/officeDocument/2006/relationships/footnotes" Target="footnotes.xml"/><Relationship Id="rId181" Type="http://schemas.openxmlformats.org/officeDocument/2006/relationships/hyperlink" Target="https://www.cgdev.org/blog/financing-outbreak-preparedness-where-are-we-and-what-next" TargetMode="External"/><Relationship Id="rId237"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279" Type="http://schemas.openxmlformats.org/officeDocument/2006/relationships/hyperlink" Target="https://www.oregon.gov/oha/PH/DiseasesConditions/CommunicableDisease/ReportingCommunicableDisease/ReportingGuidelines/Documents/outbreak-investigations.pdf" TargetMode="External"/><Relationship Id="rId43" Type="http://schemas.openxmlformats.org/officeDocument/2006/relationships/hyperlink" Target="https://apps.who.int/iris/handle/10665/259462" TargetMode="External"/><Relationship Id="rId139" Type="http://schemas.openxmlformats.org/officeDocument/2006/relationships/hyperlink" Target="https://au.int/sites/default/files/documents/38264-doc-africa_joint_continental_strategy_for_covid-19_outbreak.pdf" TargetMode="External"/><Relationship Id="rId290" Type="http://schemas.openxmlformats.org/officeDocument/2006/relationships/hyperlink" Target="https://apps.who.int/iris/handle/10665/336745" TargetMode="External"/><Relationship Id="rId304" Type="http://schemas.openxmlformats.org/officeDocument/2006/relationships/hyperlink" Target="https://stacks.cdc.gov/view/cdc/84973/cdc_84973_DS1.pdf" TargetMode="External"/><Relationship Id="rId346" Type="http://schemas.openxmlformats.org/officeDocument/2006/relationships/hyperlink" Target="https://www.who.int/csr/resources/publications/surveillance/WHO_CDS_EPR_LYO_2006_2.pdf" TargetMode="External"/><Relationship Id="rId388" Type="http://schemas.openxmlformats.org/officeDocument/2006/relationships/fontTable" Target="fontTable.xml"/><Relationship Id="rId85" Type="http://schemas.openxmlformats.org/officeDocument/2006/relationships/hyperlink" Target="https://www.ecdc.europa.eu/en/covid-19/preparedness-and-response" TargetMode="External"/><Relationship Id="rId150" Type="http://schemas.openxmlformats.org/officeDocument/2006/relationships/hyperlink" Target="https://www.cdc.gov/eis/field-epi-manual/chapters/Communicating-Investigation.html" TargetMode="External"/><Relationship Id="rId192" Type="http://schemas.openxmlformats.org/officeDocument/2006/relationships/header" Target="header5.xml"/><Relationship Id="rId206" Type="http://schemas.openxmlformats.org/officeDocument/2006/relationships/hyperlink" Target="https://www.who.int/teams/integrated-health-services/infection-prevention-control/hand-hygiene/tools-and-resources" TargetMode="External"/><Relationship Id="rId248" Type="http://schemas.openxmlformats.org/officeDocument/2006/relationships/hyperlink" Target="https://www.safetyandquality.gov.au/our-work/infection-prevention-and-control/infection-prevention-and-control-elearning-modules" TargetMode="External"/><Relationship Id="rId12" Type="http://schemas.openxmlformats.org/officeDocument/2006/relationships/hyperlink" Target="https://www.who.int/publications/i/item/9789240037304" TargetMode="External"/><Relationship Id="rId108" Type="http://schemas.openxmlformats.org/officeDocument/2006/relationships/hyperlink" Target="https://www.cdc.gov/coronavirus/2019-ncov/hcp/infection-control-recommendations.html" TargetMode="External"/><Relationship Id="rId315" Type="http://schemas.openxmlformats.org/officeDocument/2006/relationships/hyperlink" Target="https://www.who.int/csr/resources/publications/AM_CoreCom_IPC.pdf?ua=1" TargetMode="External"/><Relationship Id="rId357" Type="http://schemas.openxmlformats.org/officeDocument/2006/relationships/hyperlink" Target="https://www.canada.ca/en/public-health/services/surveillance.html" TargetMode="External"/><Relationship Id="rId54" Type="http://schemas.openxmlformats.org/officeDocument/2006/relationships/hyperlink" Target="https://apps.who.int/iris/handle/10665/330072" TargetMode="External"/><Relationship Id="rId96" Type="http://schemas.openxmlformats.org/officeDocument/2006/relationships/hyperlink" Target="https://www.cdc.gov/coronavirus/2019-ncov/downloads/HCW_Checklist_508.pdf" TargetMode="External"/><Relationship Id="rId161" Type="http://schemas.openxmlformats.org/officeDocument/2006/relationships/hyperlink" Target="https://www.who.int/diseasecontrol_emergencies/publications/idhe_2009_london_outbreaks.pdf" TargetMode="External"/><Relationship Id="rId217" Type="http://schemas.openxmlformats.org/officeDocument/2006/relationships/hyperlink" Target="https://www.cdc.gov/niosh/topics/hierarchy/default.html" TargetMode="External"/><Relationship Id="rId259" Type="http://schemas.openxmlformats.org/officeDocument/2006/relationships/hyperlink" Target="https://www.mohfw.gov.in/pdf/National%20Guidelines%20for%20IPC%20in%20HCF%20-%20final%281%29.pdf" TargetMode="External"/><Relationship Id="rId23" Type="http://schemas.openxmlformats.org/officeDocument/2006/relationships/hyperlink" Target="https://www.who.int/publications/i/item/9789241550178" TargetMode="External"/><Relationship Id="rId119" Type="http://schemas.openxmlformats.org/officeDocument/2006/relationships/hyperlink" Target="https://www.canada.ca/en/public-health/services/diseases/2019-novel-coronavirus-infection/health-professionals/covid-19-pandemic-guidance-health-care-sector.html" TargetMode="External"/><Relationship Id="rId270" Type="http://schemas.openxmlformats.org/officeDocument/2006/relationships/hyperlink" Target="https://www.ndhealth.gov/disease/hai/Docs/WebEx/OutbreakWebinar.pdf" TargetMode="External"/><Relationship Id="rId326" Type="http://schemas.openxmlformats.org/officeDocument/2006/relationships/hyperlink" Target="https://www.ncbi.nlm.nih.gov/books/NBK214351/" TargetMode="External"/><Relationship Id="rId65" Type="http://schemas.openxmlformats.org/officeDocument/2006/relationships/header" Target="header3.xml"/><Relationship Id="rId130" Type="http://schemas.openxmlformats.org/officeDocument/2006/relationships/hyperlink" Target="https://www.unicef.org/eswatini/media/771/file/National-novel-coronavirus-preparedness-and-response-plan-2020.pdf" TargetMode="External"/><Relationship Id="rId368" Type="http://schemas.openxmlformats.org/officeDocument/2006/relationships/hyperlink" Target="https://apps.who.int/iris/handle/10665/311259" TargetMode="External"/><Relationship Id="rId172" Type="http://schemas.openxmlformats.org/officeDocument/2006/relationships/hyperlink" Target="https://apps.who.int/iris/handle/10665/144578" TargetMode="External"/><Relationship Id="rId228" Type="http://schemas.openxmlformats.org/officeDocument/2006/relationships/hyperlink" Target="https://www.jhpiego.org/wp-content/uploads/2020/03/IPC_M11_Preparing_for_ManagingOutbreaks.pdf" TargetMode="External"/><Relationship Id="rId281" Type="http://schemas.openxmlformats.org/officeDocument/2006/relationships/hyperlink" Target="https://apps.who.int/iris/bitstream/handle/10665/331695/WHO-2019-nCov-IPC_PPE_use-2020.3-eng.pdf" TargetMode="External"/><Relationship Id="rId337" Type="http://schemas.openxmlformats.org/officeDocument/2006/relationships/hyperlink" Target="https://www.ona.org/wp-content/uploads/mohltc_surgecapacitymanagementtoolkit2-0_200903.pdf" TargetMode="External"/><Relationship Id="rId34" Type="http://schemas.openxmlformats.org/officeDocument/2006/relationships/hyperlink" Target="https://apps.who.int/iris/handle/10665/62984" TargetMode="External"/><Relationship Id="rId76" Type="http://schemas.openxmlformats.org/officeDocument/2006/relationships/hyperlink" Target="https://www.who.int/publications/i/item/WHO-WHE-CPI-2019.4" TargetMode="External"/><Relationship Id="rId141" Type="http://schemas.openxmlformats.org/officeDocument/2006/relationships/hyperlink" Target="https://www.who.int/emergencies/risk-communications" TargetMode="External"/><Relationship Id="rId379" Type="http://schemas.openxmlformats.org/officeDocument/2006/relationships/footer" Target="footer8.xml"/><Relationship Id="rId7" Type="http://schemas.openxmlformats.org/officeDocument/2006/relationships/hyperlink" Target="https://www.who.int/publications/i/item/9789241503372" TargetMode="External"/><Relationship Id="rId183" Type="http://schemas.openxmlformats.org/officeDocument/2006/relationships/hyperlink" Target="http://dx.doi.org/10.2471/BLT.17.199695" TargetMode="External"/><Relationship Id="rId239"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250" Type="http://schemas.openxmlformats.org/officeDocument/2006/relationships/hyperlink" Target="https://openwho.org/channels/ipc" TargetMode="External"/><Relationship Id="rId292" Type="http://schemas.openxmlformats.org/officeDocument/2006/relationships/hyperlink" Target="https://apps.who.int/iris/handle/10665/341753" TargetMode="External"/><Relationship Id="rId306" Type="http://schemas.openxmlformats.org/officeDocument/2006/relationships/hyperlink" Target="https://www.cdc.gov/coronavirus/2019-ncov/hcp/ppe-strategy/strategies-optimize-ppe-shortages.html" TargetMode="External"/><Relationship Id="rId45" Type="http://schemas.openxmlformats.org/officeDocument/2006/relationships/hyperlink" Target="https://www.who.int/publications/i/item/WHO-2019-nCoV-hospital-readiness-checklist-2020.1" TargetMode="External"/><Relationship Id="rId87" Type="http://schemas.openxmlformats.org/officeDocument/2006/relationships/hyperlink" Target="https://www.cdc.gov/coronavirus/2019-ncov/hcp/non-us-settings/overview/index.html%20" TargetMode="External"/><Relationship Id="rId110" Type="http://schemas.openxmlformats.org/officeDocument/2006/relationships/hyperlink" Target="https://reliefweb.int/sites/reliefweb.int/files/resources/National-COVID-19-Preparedness-and-Response-Plan_08-04-2020_Final-Version.pdf" TargetMode="External"/><Relationship Id="rId348" Type="http://schemas.openxmlformats.org/officeDocument/2006/relationships/hyperlink" Target="https://apps.who.int/iris/handle/10665/70812" TargetMode="External"/><Relationship Id="rId152" Type="http://schemas.openxmlformats.org/officeDocument/2006/relationships/hyperlink" Target="https://emergency.cdc.gov/cerc/" TargetMode="External"/><Relationship Id="rId194" Type="http://schemas.openxmlformats.org/officeDocument/2006/relationships/footer" Target="footer5.xml"/><Relationship Id="rId208" Type="http://schemas.openxmlformats.org/officeDocument/2006/relationships/hyperlink" Target="https://www.who.int/teams/integrated-health-services/infection-prevention-control/hand-hygiene/tools-and-resources" TargetMode="External"/><Relationship Id="rId261" Type="http://schemas.openxmlformats.org/officeDocument/2006/relationships/hyperlink" Target="https://www.moh.gov.sg/docs/librariesprovider5/resources-statistics/guidelines/national-infection-prevention-and-control-standards_2019.pdf" TargetMode="External"/><Relationship Id="rId14" Type="http://schemas.openxmlformats.org/officeDocument/2006/relationships/hyperlink" Target="https://apic.org/wp-content/uploads/2019/02/2013_Ambulatory_Care_during_Disasters_FINAL.pdf" TargetMode="External"/><Relationship Id="rId56" Type="http://schemas.openxmlformats.org/officeDocument/2006/relationships/hyperlink" Target="https://www.who.int/infection-prevention/campaigns/IPCAF_training-video.EN.pdf?ua=1" TargetMode="External"/><Relationship Id="rId317" Type="http://schemas.openxmlformats.org/officeDocument/2006/relationships/hyperlink" Target="https://www.who.int/csr/resources/publications/AM_CoreCom_IPC.pdf?ua=1" TargetMode="External"/><Relationship Id="rId359" Type="http://schemas.openxmlformats.org/officeDocument/2006/relationships/hyperlink" Target="https://www.canada.ca/en/public-health/services/surveillance.html" TargetMode="External"/><Relationship Id="rId98" Type="http://schemas.openxmlformats.org/officeDocument/2006/relationships/hyperlink" Target="https://www.cdc.gov/coronavirus/2019-ncov/downloads/hcp/non-us-settings/249_IPC_FacilityAssessmentTool_20200925.pdf" TargetMode="External"/><Relationship Id="rId121" Type="http://schemas.openxmlformats.org/officeDocument/2006/relationships/hyperlink" Target="https://www.health.gov.au/sites/default/files/documents/2020/03/coronavirus-covid-19-guidelines-for-outbreaks-in-residential-care-facilities.pdf" TargetMode="External"/><Relationship Id="rId163" Type="http://schemas.openxmlformats.org/officeDocument/2006/relationships/hyperlink" Target="https://www.who.int/diseasecontrol_emergencies/publications/idhe_2009_london_outbreaks.pdf" TargetMode="External"/><Relationship Id="rId219" Type="http://schemas.openxmlformats.org/officeDocument/2006/relationships/hyperlink" Target="https://apps.who.int/iris/handle/10665/67350" TargetMode="External"/><Relationship Id="rId370" Type="http://schemas.openxmlformats.org/officeDocument/2006/relationships/hyperlink" Target="https://www.who.int/water_sanitation_health/publications/water-and-sanitation-for-health-facility-improvement-tool/en/" TargetMode="External"/><Relationship Id="rId230" Type="http://schemas.openxmlformats.org/officeDocument/2006/relationships/hyperlink" Target="https://apps.who.int/iris/handle/10665/330080" TargetMode="External"/><Relationship Id="rId25" Type="http://schemas.openxmlformats.org/officeDocument/2006/relationships/hyperlink" Target="https://apps.who.int/iris/handle/10665/332081" TargetMode="External"/><Relationship Id="rId67" Type="http://schemas.openxmlformats.org/officeDocument/2006/relationships/hyperlink" Target="https://apps.who.int/iris/handle/10665/254741" TargetMode="External"/><Relationship Id="rId272" Type="http://schemas.openxmlformats.org/officeDocument/2006/relationships/hyperlink" Target="https://www.ndhealth.gov/disease/hai/Docs/WebEx/OutbreakWebinar.pdf" TargetMode="External"/><Relationship Id="rId328" Type="http://schemas.openxmlformats.org/officeDocument/2006/relationships/hyperlink" Target="https://www.who.int/publications/i/item/10665-331603" TargetMode="External"/><Relationship Id="rId132" Type="http://schemas.openxmlformats.org/officeDocument/2006/relationships/hyperlink" Target="https://www.unicef.org/eswatini/media/771/file/National-novel-coronavirus-preparedness-and-response-plan-2020.pdf" TargetMode="External"/><Relationship Id="rId174" Type="http://schemas.openxmlformats.org/officeDocument/2006/relationships/hyperlink" Target="https://apps.who.int/iris/handle/10665/345522" TargetMode="External"/><Relationship Id="rId381" Type="http://schemas.openxmlformats.org/officeDocument/2006/relationships/footer" Target="footer9.xml"/><Relationship Id="rId241" Type="http://schemas.openxmlformats.org/officeDocument/2006/relationships/hyperlink" Target="https://apps.who.int/iris/handle/10665/335821" TargetMode="External"/><Relationship Id="rId36" Type="http://schemas.openxmlformats.org/officeDocument/2006/relationships/hyperlink" Target="https://www.cdc.gov/mrsa/healthcare/index.html" TargetMode="External"/><Relationship Id="rId283" Type="http://schemas.openxmlformats.org/officeDocument/2006/relationships/hyperlink" Target="https://www.who.int/gpsc/5may/Guide_to_Local_Production.pdf" TargetMode="External"/><Relationship Id="rId339" Type="http://schemas.openxmlformats.org/officeDocument/2006/relationships/hyperlink" Target="https://healthmanagement.org/c/hospital/news/planning-your-surge-capacity-useful-tools" TargetMode="External"/><Relationship Id="rId78" Type="http://schemas.openxmlformats.org/officeDocument/2006/relationships/hyperlink" Target="https://www.who.int/docs/default-source/coronaviruse/srp-04022020.pdf" TargetMode="External"/><Relationship Id="rId101" Type="http://schemas.openxmlformats.org/officeDocument/2006/relationships/hyperlink" Target="https://www.cdc.gov/coronavirus/2019-ncov/downloads/hcp/non-us-settings/249_IPC_FacilityAssessmentTool_20200925.pdf" TargetMode="External"/><Relationship Id="rId143" Type="http://schemas.openxmlformats.org/officeDocument/2006/relationships/hyperlink" Target="https://www.who.int/ihr/elibrary/WHOOutbreakCommsPlanngGuide.pdf?ua=1" TargetMode="External"/><Relationship Id="rId185" Type="http://schemas.openxmlformats.org/officeDocument/2006/relationships/hyperlink" Target="http://dx.doi.org/10.2471/BLT.17.199695" TargetMode="External"/><Relationship Id="rId350" Type="http://schemas.openxmlformats.org/officeDocument/2006/relationships/hyperlink" Target="https://apps.who.int/iris/handle/10665/70812" TargetMode="External"/><Relationship Id="rId9" Type="http://schemas.openxmlformats.org/officeDocument/2006/relationships/hyperlink" Target="https://www.who.int/publications/i/item/9789240035249" TargetMode="External"/><Relationship Id="rId210" Type="http://schemas.openxmlformats.org/officeDocument/2006/relationships/hyperlink" Target="https://apps.who.int/iris/handle/10665/341128" TargetMode="External"/><Relationship Id="rId252" Type="http://schemas.openxmlformats.org/officeDocument/2006/relationships/hyperlink" Target="https://openwho.org/channels/ipc" TargetMode="External"/><Relationship Id="rId294" Type="http://schemas.openxmlformats.org/officeDocument/2006/relationships/hyperlink" Target="https://apps.who.int/iris/handle/10665/337961" TargetMode="External"/><Relationship Id="rId308" Type="http://schemas.openxmlformats.org/officeDocument/2006/relationships/hyperlink" Target="https://www.who.int/publications/i/item/WHO-2019-nCoV-hospital-readiness-checklist-2020.1" TargetMode="External"/><Relationship Id="rId47" Type="http://schemas.openxmlformats.org/officeDocument/2006/relationships/hyperlink" Target="https://www.who.int/publications/i/item/WHO-2019-nCoV-hospital-readiness-checklist-2020.1" TargetMode="External"/><Relationship Id="rId89" Type="http://schemas.openxmlformats.org/officeDocument/2006/relationships/hyperlink" Target="https://www.cdc.gov/coronavirus/2019-ncov/hcp/non-us-settings/guidance-identify-hcw-patients.html" TargetMode="External"/><Relationship Id="rId112" Type="http://schemas.openxmlformats.org/officeDocument/2006/relationships/hyperlink" Target="https://reliefweb.int/sites/reliefweb.int/files/resources/nprp_covid-19_v6_18032020.pdf" TargetMode="External"/><Relationship Id="rId154" Type="http://schemas.openxmlformats.org/officeDocument/2006/relationships/hyperlink" Target="https://emergency.cdc.gov/cerc/" TargetMode="External"/><Relationship Id="rId361" Type="http://schemas.openxmlformats.org/officeDocument/2006/relationships/hyperlink" Target="https://bmcpublichealth.biomedcentral.com/articles/10.1186/s12889-016-3893-0" TargetMode="External"/><Relationship Id="rId196" Type="http://schemas.openxmlformats.org/officeDocument/2006/relationships/footer" Target="footer6.xml"/><Relationship Id="rId200" Type="http://schemas.openxmlformats.org/officeDocument/2006/relationships/hyperlink" Target="https://apps.who.int/iris/handle/10665/70030" TargetMode="External"/><Relationship Id="rId382" Type="http://schemas.openxmlformats.org/officeDocument/2006/relationships/header" Target="header10.xml"/><Relationship Id="rId16" Type="http://schemas.openxmlformats.org/officeDocument/2006/relationships/hyperlink" Target="https://www.who.int/infection-prevention/tools/trainer-guide_AMR-prevention.pdf" TargetMode="External"/><Relationship Id="rId221" Type="http://schemas.openxmlformats.org/officeDocument/2006/relationships/hyperlink" Target="https://www.cdc.gov/sars/guidance/a-command/incident.html" TargetMode="External"/><Relationship Id="rId242" Type="http://schemas.openxmlformats.org/officeDocument/2006/relationships/hyperlink" Target="https://apps.who.int/iris/handle/10665/335821" TargetMode="External"/><Relationship Id="rId263" Type="http://schemas.openxmlformats.org/officeDocument/2006/relationships/hyperlink" Target="https://www.hiqa.ie/sites/default/files/2018-09/National-Standards-for-IPC-in-Community-services.pdf" TargetMode="External"/><Relationship Id="rId284" Type="http://schemas.openxmlformats.org/officeDocument/2006/relationships/hyperlink" Target="https://www.who.int/publications/i/item/WHO-2019-nCoV-Tools-Essential-forecasting-2021-1" TargetMode="External"/><Relationship Id="rId319" Type="http://schemas.openxmlformats.org/officeDocument/2006/relationships/hyperlink" Target="https://apps.who.int/iris/handle/10665/341024" TargetMode="External"/><Relationship Id="rId37" Type="http://schemas.openxmlformats.org/officeDocument/2006/relationships/hyperlink" Target="https://doi.org/10.1371/journal.pone.0249837" TargetMode="External"/><Relationship Id="rId58" Type="http://schemas.openxmlformats.org/officeDocument/2006/relationships/hyperlink" Target="https://www.cdc.gov/coronavirus/2019-ncov/downloads/hcp/non-us-settings/249_IPC_FacilityAssessmentTool_20200925.pdf" TargetMode="External"/><Relationship Id="rId79" Type="http://schemas.openxmlformats.org/officeDocument/2006/relationships/hyperlink" Target="https://www.who.int/docs/default-source/coronaviruse/srp-04022020.pdf" TargetMode="External"/><Relationship Id="rId102" Type="http://schemas.openxmlformats.org/officeDocument/2006/relationships/hyperlink" Target="https://www.cdc.gov/coronavirus/2019-ncov/hcp/infection-control-recommendations.html" TargetMode="External"/><Relationship Id="rId123" Type="http://schemas.openxmlformats.org/officeDocument/2006/relationships/hyperlink" Target="https://www.va.gov/opa/docs/VHA_COVID_19_03232020_vF_1.pdf" TargetMode="External"/><Relationship Id="rId144" Type="http://schemas.openxmlformats.org/officeDocument/2006/relationships/hyperlink" Target="https://www.paho.org/disasters/dmdocuments/RespToolKit_21_Tool%2013_CommunicationsPlanImplementationforaSeverePandemic.pdf" TargetMode="External"/><Relationship Id="rId330" Type="http://schemas.openxmlformats.org/officeDocument/2006/relationships/hyperlink" Target="https://www.who.int/publications/i/item/10665-331603" TargetMode="External"/><Relationship Id="rId90" Type="http://schemas.openxmlformats.org/officeDocument/2006/relationships/hyperlink" Target="https://www.cdc.gov/coronavirus/2019-ncov/hcp/non-us-settings/guidance-identify-hcw-patients.html" TargetMode="External"/><Relationship Id="rId165" Type="http://schemas.openxmlformats.org/officeDocument/2006/relationships/hyperlink" Target="https://apps.who.int/iris/handle/10665/69073" TargetMode="External"/><Relationship Id="rId186" Type="http://schemas.openxmlformats.org/officeDocument/2006/relationships/hyperlink" Target="https://www.who.int/gpsc/country_work/hhsa_framework_October_2010.pdf?ua=" TargetMode="External"/><Relationship Id="rId351" Type="http://schemas.openxmlformats.org/officeDocument/2006/relationships/hyperlink" Target="https://apps.who.int/iris/handle/10665/327304" TargetMode="External"/><Relationship Id="rId372" Type="http://schemas.openxmlformats.org/officeDocument/2006/relationships/hyperlink" Target="https://apps.who.int/iris/handle/10665/43767" TargetMode="External"/><Relationship Id="rId211" Type="http://schemas.openxmlformats.org/officeDocument/2006/relationships/hyperlink" Target="https://apps.who.int/iris/handle/10665/337959" TargetMode="External"/><Relationship Id="rId232" Type="http://schemas.openxmlformats.org/officeDocument/2006/relationships/hyperlink" Target="https://www.who.int/csr/resources/publications/AM_CoreCom_IPC.pdf?ua=1" TargetMode="External"/><Relationship Id="rId253" Type="http://schemas.openxmlformats.org/officeDocument/2006/relationships/hyperlink" Target="https://www.cdc.gov/infectioncontrol/basics/transmission-based-precautions.html" TargetMode="External"/><Relationship Id="rId274" Type="http://schemas.openxmlformats.org/officeDocument/2006/relationships/hyperlink" Target="https://www.cdc.gov/urdo/downloads/linelisttemplate.pdf" TargetMode="External"/><Relationship Id="rId295" Type="http://schemas.openxmlformats.org/officeDocument/2006/relationships/hyperlink" Target="https://www.cdc.gov/niosh/docs/2009-132/default.html" TargetMode="External"/><Relationship Id="rId309" Type="http://schemas.openxmlformats.org/officeDocument/2006/relationships/hyperlink" Target="https://www.who.int/publications/i/item/WHO-2019-nCoV-hospital-readiness-checklist-2020.1" TargetMode="External"/><Relationship Id="rId27" Type="http://schemas.openxmlformats.org/officeDocument/2006/relationships/hyperlink" Target="https://apps.who.int/iris/handle/10665/334354" TargetMode="External"/><Relationship Id="rId48" Type="http://schemas.openxmlformats.org/officeDocument/2006/relationships/hyperlink" Target="https://apps.who.int/iris/handle/10665/336255" TargetMode="External"/><Relationship Id="rId69" Type="http://schemas.openxmlformats.org/officeDocument/2006/relationships/hyperlink" Target="https://www.cdc.gov/coronavirus/2019-ncov/downloads/HCW_Checklist_508.pdf" TargetMode="External"/><Relationship Id="rId113" Type="http://schemas.openxmlformats.org/officeDocument/2006/relationships/hyperlink" Target="https://www.cdc.gov/coronavirus/2019-ncov/downloads/hcp/COVID-19-pandemic-plan-IPC-considerations-050820.pdf" TargetMode="External"/><Relationship Id="rId134" Type="http://schemas.openxmlformats.org/officeDocument/2006/relationships/hyperlink" Target="https://apps.who.int/iris/handle/10665/333560" TargetMode="External"/><Relationship Id="rId320" Type="http://schemas.openxmlformats.org/officeDocument/2006/relationships/hyperlink" Target="https://apps.who.int/iris/handle/10665/311537" TargetMode="External"/><Relationship Id="rId80" Type="http://schemas.openxmlformats.org/officeDocument/2006/relationships/hyperlink" Target="https://www.who.int/docs/default-source/coronaviruse/covid-strategy-update-14april2020.pdf?sfvrsn=29da3ba0_19" TargetMode="External"/><Relationship Id="rId155" Type="http://schemas.openxmlformats.org/officeDocument/2006/relationships/hyperlink" Target="https://emergency.cdc.gov/cerc/" TargetMode="External"/><Relationship Id="rId176" Type="http://schemas.openxmlformats.org/officeDocument/2006/relationships/hyperlink" Target="https://apic.org/professional-practice/emergency-preparedness/" TargetMode="External"/><Relationship Id="rId197" Type="http://schemas.openxmlformats.org/officeDocument/2006/relationships/hyperlink" Target="https://www.ncbi.nlm.nih.gov/pmc/articles/PMC6437984/" TargetMode="External"/><Relationship Id="rId341" Type="http://schemas.openxmlformats.org/officeDocument/2006/relationships/hyperlink" Target="https://apps.who.int/iris/handle/10665/275754" TargetMode="External"/><Relationship Id="rId362" Type="http://schemas.openxmlformats.org/officeDocument/2006/relationships/hyperlink" Target="https://bmcpublichealth.biomedcentral.com/articles/10.1186/s12889-016-3893-0" TargetMode="External"/><Relationship Id="rId383" Type="http://schemas.openxmlformats.org/officeDocument/2006/relationships/header" Target="header11.xml"/><Relationship Id="rId201" Type="http://schemas.openxmlformats.org/officeDocument/2006/relationships/hyperlink" Target="https://apps.who.int/iris/handle/10665/70030" TargetMode="External"/><Relationship Id="rId222" Type="http://schemas.openxmlformats.org/officeDocument/2006/relationships/hyperlink" Target="http://www.idph.state.il.us/pandemic_flu/Illinois_Pandemic_Flu_Plan.pdf" TargetMode="External"/><Relationship Id="rId243" Type="http://schemas.openxmlformats.org/officeDocument/2006/relationships/hyperlink" Target="https://openwho.org/courses?channel=ipc" TargetMode="External"/><Relationship Id="rId264" Type="http://schemas.openxmlformats.org/officeDocument/2006/relationships/hyperlink" Target="https://www.hiqa.ie/sites/default/files/2018-09/National-Standards-for-IPC-in-Community-services.pdf" TargetMode="External"/><Relationship Id="rId285" Type="http://schemas.openxmlformats.org/officeDocument/2006/relationships/hyperlink" Target="https://www.who.int/publications/i/item/WHO-2019-nCoV-Tools-Essential-forecasting-2021-1" TargetMode="External"/><Relationship Id="rId17" Type="http://schemas.openxmlformats.org/officeDocument/2006/relationships/hyperlink" Target="https://www.who.int/infection-prevention/tools/trainer-guide_AMR-prevention.pdf" TargetMode="External"/><Relationship Id="rId38" Type="http://schemas.openxmlformats.org/officeDocument/2006/relationships/hyperlink" Target="https://doi.org/10.1371/journal.pone.0249837" TargetMode="External"/><Relationship Id="rId59" Type="http://schemas.openxmlformats.org/officeDocument/2006/relationships/hyperlink" Target="https://www.cdc.gov/coronavirus/2019-ncov/downloads/hcp/non-us-settings/249_IPC_FacilityAssessmentTool_20200925.pdf" TargetMode="External"/><Relationship Id="rId103" Type="http://schemas.openxmlformats.org/officeDocument/2006/relationships/hyperlink" Target="https://www.cdc.gov/coronavirus/2019-ncov/hcp/infection-control-recommendations.html" TargetMode="External"/><Relationship Id="rId124" Type="http://schemas.openxmlformats.org/officeDocument/2006/relationships/hyperlink" Target="https://www.va.gov/opa/docs/VHA_COVID_19_03232020_vF_1.pdf" TargetMode="External"/><Relationship Id="rId310" Type="http://schemas.openxmlformats.org/officeDocument/2006/relationships/hyperlink" Target="https://www.who.int/publications/i/item/WHO-2019-nCoV-hospital-readiness-checklist-2020.1" TargetMode="External"/><Relationship Id="rId70" Type="http://schemas.openxmlformats.org/officeDocument/2006/relationships/hyperlink" Target="https://www.cdc.gov/coronavirus/2019-ncov/downloads/HCW_Checklist_508.pdf" TargetMode="External"/><Relationship Id="rId91" Type="http://schemas.openxmlformats.org/officeDocument/2006/relationships/hyperlink" Target="https://www.cdc.gov/coronavirus/2019-ncov/hcp/non-us-settings/guidance-identify-hcw-patients.html" TargetMode="External"/><Relationship Id="rId145" Type="http://schemas.openxmlformats.org/officeDocument/2006/relationships/hyperlink" Target="https://www.paho.org/hq/dmdocuments/2010/PAHO_CommStrategy_Eng.pdf" TargetMode="External"/><Relationship Id="rId166" Type="http://schemas.openxmlformats.org/officeDocument/2006/relationships/hyperlink" Target="https://apps.who.int/iris/handle/10665/69073" TargetMode="External"/><Relationship Id="rId187" Type="http://schemas.openxmlformats.org/officeDocument/2006/relationships/hyperlink" Target="https://www.who.int/gpsc/country_work/hhsa_framework_October_2010.pdf?ua=" TargetMode="External"/><Relationship Id="rId331" Type="http://schemas.openxmlformats.org/officeDocument/2006/relationships/hyperlink" Target="https://openwho.org/courses/SARI-facilities" TargetMode="External"/><Relationship Id="rId352" Type="http://schemas.openxmlformats.org/officeDocument/2006/relationships/hyperlink" Target="https://apps.who.int/iris/handle/10665/327304" TargetMode="External"/><Relationship Id="rId373" Type="http://schemas.openxmlformats.org/officeDocument/2006/relationships/hyperlink" Target="https://apps.who.int/iris/handle/10665/85349" TargetMode="External"/><Relationship Id="rId1" Type="http://schemas.openxmlformats.org/officeDocument/2006/relationships/numbering" Target="numbering.xml"/><Relationship Id="rId212" Type="http://schemas.openxmlformats.org/officeDocument/2006/relationships/hyperlink" Target="https://apps.who.int/iris/handle/10665/337959" TargetMode="External"/><Relationship Id="rId233" Type="http://schemas.openxmlformats.org/officeDocument/2006/relationships/hyperlink" Target="https://openwho.org/courses/IPC-CC-MMIS-EN" TargetMode="External"/><Relationship Id="rId254" Type="http://schemas.openxmlformats.org/officeDocument/2006/relationships/hyperlink" Target="https://mohs2017.files.wordpress.com/2017/06/national-ipc-action-plan-2016-2019.pdf" TargetMode="External"/><Relationship Id="rId28" Type="http://schemas.openxmlformats.org/officeDocument/2006/relationships/hyperlink" Target="https://apps.who.int/iris/handle/10665/334354" TargetMode="External"/><Relationship Id="rId49" Type="http://schemas.openxmlformats.org/officeDocument/2006/relationships/hyperlink" Target="https://apps.who.int/iris/handle/10665/336255" TargetMode="External"/><Relationship Id="rId114" Type="http://schemas.openxmlformats.org/officeDocument/2006/relationships/hyperlink" Target="https://www.cdc.gov/coronavirus/2019-ncov/downloads/hcp/COVID-19-pandemic-plan-IPC-considerations-050820.pdf" TargetMode="External"/><Relationship Id="rId275" Type="http://schemas.openxmlformats.org/officeDocument/2006/relationships/hyperlink" Target="https://www.cdc.gov/urdo/downloads/linelisttemplate.pdf" TargetMode="External"/><Relationship Id="rId296" Type="http://schemas.openxmlformats.org/officeDocument/2006/relationships/hyperlink" Target="https://www.cdc.gov/niosh/docs/2009-132/default.html" TargetMode="External"/><Relationship Id="rId300" Type="http://schemas.openxmlformats.org/officeDocument/2006/relationships/hyperlink" Target="https://www.cdc.gov/coronavirus/2019-ncov/hcp/ppe-strategy/burn-calculator.html" TargetMode="External"/><Relationship Id="rId60" Type="http://schemas.openxmlformats.org/officeDocument/2006/relationships/hyperlink" Target="https://www.cdc.gov/coronavirus/2019-ncov/downloads/hcp/non-us-settings/249_IPC_FacilityAssessmentTool_20200925.pdf" TargetMode="External"/><Relationship Id="rId81" Type="http://schemas.openxmlformats.org/officeDocument/2006/relationships/hyperlink" Target="https://www.who.int/docs/default-source/coronaviruse/covid-strategy-update-14april2020.pdf?sfvrsn=29da3ba0_19" TargetMode="External"/><Relationship Id="rId135" Type="http://schemas.openxmlformats.org/officeDocument/2006/relationships/hyperlink" Target="https://apps.who.int/iris/handle/10665/333560" TargetMode="External"/><Relationship Id="rId156" Type="http://schemas.openxmlformats.org/officeDocument/2006/relationships/hyperlink" Target="https://www.msf.org/working-communities-niger-during-covid-19-pandemic" TargetMode="External"/><Relationship Id="rId177" Type="http://schemas.openxmlformats.org/officeDocument/2006/relationships/hyperlink" Target="https://apic.org/professional-practice/emergency-preparedness/" TargetMode="External"/><Relationship Id="rId198" Type="http://schemas.openxmlformats.org/officeDocument/2006/relationships/hyperlink" Target="https://www.ncbi.nlm.nih.gov/pmc/articles/PMC6437984/" TargetMode="External"/><Relationship Id="rId321" Type="http://schemas.openxmlformats.org/officeDocument/2006/relationships/hyperlink" Target="https://apps.who.int/iris/handle/10665/311537" TargetMode="External"/><Relationship Id="rId342" Type="http://schemas.openxmlformats.org/officeDocument/2006/relationships/hyperlink" Target="https://apps.who.int/iris/handle/10665/275754" TargetMode="External"/><Relationship Id="rId363" Type="http://schemas.openxmlformats.org/officeDocument/2006/relationships/hyperlink" Target="https://www.cdc.gov/coronavirus/2019-ncov/hcp/non-us-settings/guidance-identify-hcw-patients.html" TargetMode="External"/><Relationship Id="rId384" Type="http://schemas.openxmlformats.org/officeDocument/2006/relationships/footer" Target="footer10.xml"/><Relationship Id="rId202" Type="http://schemas.openxmlformats.org/officeDocument/2006/relationships/hyperlink" Target="https://www.who.int/teams/integrated-healthservices/infection-prevention-control/hand-hygiene" TargetMode="External"/><Relationship Id="rId223" Type="http://schemas.openxmlformats.org/officeDocument/2006/relationships/hyperlink" Target="http://www.idph.state.il.us/pandemic_flu/Illinois_Pandemic_Flu_Plan.pdf" TargetMode="External"/><Relationship Id="rId244" Type="http://schemas.openxmlformats.org/officeDocument/2006/relationships/hyperlink" Target="https://www.cdc.gov/coronavirus/2019-ncov/hcp/training.html" TargetMode="External"/><Relationship Id="rId18" Type="http://schemas.openxmlformats.org/officeDocument/2006/relationships/hyperlink" Target="https://www.who.int/infection-prevention/tools/trainer-guide_AMR-prevention.pdf" TargetMode="External"/><Relationship Id="rId39" Type="http://schemas.openxmlformats.org/officeDocument/2006/relationships/hyperlink" Target="https://doi.org/10.1371/journal.pone.0249837" TargetMode="External"/><Relationship Id="rId265" Type="http://schemas.openxmlformats.org/officeDocument/2006/relationships/hyperlink" Target="http://gdipc.org/wp-content/uploads/2018/07/The-GCC-Infection-Prevention-and-Control-Manual-3rd-Edition.pdf" TargetMode="External"/><Relationship Id="rId286" Type="http://schemas.openxmlformats.org/officeDocument/2006/relationships/hyperlink" Target="https://www.who.int/publications/i/item/WHO-2019-nCoV-Tools-Essential-forecasting-2021-1" TargetMode="External"/><Relationship Id="rId50" Type="http://schemas.openxmlformats.org/officeDocument/2006/relationships/hyperlink" Target="https://apps.who.int/iris/handle/10665/70766" TargetMode="External"/><Relationship Id="rId104" Type="http://schemas.openxmlformats.org/officeDocument/2006/relationships/hyperlink" Target="https://www.cdc.gov/coronavirus/2019-ncov/hcp/infection-control-recommendations.html" TargetMode="External"/><Relationship Id="rId125" Type="http://schemas.openxmlformats.org/officeDocument/2006/relationships/hyperlink" Target="https://www.va.gov/opa/docs/VHA_COVID_19_03232020_vF_1.pdf" TargetMode="External"/><Relationship Id="rId146" Type="http://schemas.openxmlformats.org/officeDocument/2006/relationships/hyperlink" Target="https://www.paho.org/hq/dmdocuments/2010/PAHO_CommStrategy_Eng.pdf" TargetMode="External"/><Relationship Id="rId167" Type="http://schemas.openxmlformats.org/officeDocument/2006/relationships/hyperlink" Target="https://apps.who.int/iris/handle/10665/69073" TargetMode="External"/><Relationship Id="rId188" Type="http://schemas.openxmlformats.org/officeDocument/2006/relationships/hyperlink" Target="https://www.who.int/gpsc/country_work/hhsa_framework_October_2010.pdf?ua=" TargetMode="External"/><Relationship Id="rId311" Type="http://schemas.openxmlformats.org/officeDocument/2006/relationships/hyperlink" Target="https://www.euro.who.int/en/health-topics/health-emergencies/coronavirus-covid-19/publications-and-technical-guidance/preparedness-and-readiness/hospital-readiness-checklist-for-covid-19,-24-february-2020-produced-by-whoeurope" TargetMode="External"/><Relationship Id="rId332" Type="http://schemas.openxmlformats.org/officeDocument/2006/relationships/hyperlink" Target="https://openwho.org/courses/SARI-facilities" TargetMode="External"/><Relationship Id="rId353" Type="http://schemas.openxmlformats.org/officeDocument/2006/relationships/hyperlink" Target="https://apps.who.int/iris/handle/10665/116106" TargetMode="External"/><Relationship Id="rId374" Type="http://schemas.openxmlformats.org/officeDocument/2006/relationships/hyperlink" Target="https://apps.who.int/iris/handle/10665/85349" TargetMode="External"/><Relationship Id="rId71" Type="http://schemas.openxmlformats.org/officeDocument/2006/relationships/hyperlink" Target="https://www.who.int/publications/i/item/WHO-2019-nCoV-Country_IAR-2020.1" TargetMode="External"/><Relationship Id="rId92" Type="http://schemas.openxmlformats.org/officeDocument/2006/relationships/hyperlink" Target="https://www.cdc.gov/coronavirus/2019-ncov/hcp/guidance-risk-assesment-hcp.html" TargetMode="External"/><Relationship Id="rId213" Type="http://schemas.openxmlformats.org/officeDocument/2006/relationships/hyperlink" Target="https://apps.who.int/iris/handle/10665/338480" TargetMode="External"/><Relationship Id="rId234"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2" Type="http://schemas.openxmlformats.org/officeDocument/2006/relationships/styles" Target="styles.xml"/><Relationship Id="rId29" Type="http://schemas.openxmlformats.org/officeDocument/2006/relationships/hyperlink" Target="https://apps.who.int/iris/handle/10665/251554" TargetMode="External"/><Relationship Id="rId255" Type="http://schemas.openxmlformats.org/officeDocument/2006/relationships/hyperlink" Target="https://mohs2017.files.wordpress.com/2017/06/national-ipc-action-plan-2016-2019.pdf" TargetMode="External"/><Relationship Id="rId276" Type="http://schemas.openxmlformats.org/officeDocument/2006/relationships/hyperlink" Target="https://www.oregon.gov/oha/PH/DiseasesConditions/CommunicableDisease/ReportingCommunicableDisease/ReportingGuidelines/Documents/outbreak-investigations.pdf" TargetMode="External"/><Relationship Id="rId297" Type="http://schemas.openxmlformats.org/officeDocument/2006/relationships/hyperlink" Target="https://www.cdc.gov/coronavirus/2019-ncov/hcp/ppe-strategy/index.html" TargetMode="External"/><Relationship Id="rId40" Type="http://schemas.openxmlformats.org/officeDocument/2006/relationships/hyperlink" Target="https://apps.who.int/iris/handle/10665/312226" TargetMode="External"/><Relationship Id="rId115" Type="http://schemas.openxmlformats.org/officeDocument/2006/relationships/hyperlink" Target="https://www.cdc.gov/coronavirus/2019-ncov/downloads/hcp/COVID-19-pandemic-plan-IPC-considerations-050820.pdf" TargetMode="External"/><Relationship Id="rId136" Type="http://schemas.openxmlformats.org/officeDocument/2006/relationships/hyperlink" Target="https://apps.who.int/iris/handle/10665/333560" TargetMode="External"/><Relationship Id="rId157" Type="http://schemas.openxmlformats.org/officeDocument/2006/relationships/hyperlink" Target="https://www.msf.org/working-communities-niger-during-covid-19-pandemic" TargetMode="External"/><Relationship Id="rId178" Type="http://schemas.openxmlformats.org/officeDocument/2006/relationships/hyperlink" Target="https://www.cgdev.org/blog/financing-outbreak-preparedness-where-are-we-and-what-next" TargetMode="External"/><Relationship Id="rId301" Type="http://schemas.openxmlformats.org/officeDocument/2006/relationships/hyperlink" Target="https://www.cdc.gov/coronavirus/2019-ncov/hcp/ppe-strategy/burn-calculator.html" TargetMode="External"/><Relationship Id="rId322" Type="http://schemas.openxmlformats.org/officeDocument/2006/relationships/hyperlink" Target="https://apps.who.int/iris/handle/10665/311537" TargetMode="External"/><Relationship Id="rId343" Type="http://schemas.openxmlformats.org/officeDocument/2006/relationships/hyperlink" Target="https://apps.who.int/iris/handle/10665/275754" TargetMode="External"/><Relationship Id="rId364" Type="http://schemas.openxmlformats.org/officeDocument/2006/relationships/hyperlink" Target="https://www.cdc.gov/coronavirus/2019-ncov/hcp/non-us-settings/guidance-identify-hcw-patients.html" TargetMode="External"/><Relationship Id="rId61" Type="http://schemas.openxmlformats.org/officeDocument/2006/relationships/header" Target="header1.xml"/><Relationship Id="rId82" Type="http://schemas.openxmlformats.org/officeDocument/2006/relationships/hyperlink" Target="https://apps.who.int/iris/handle/10665/331668" TargetMode="External"/><Relationship Id="rId199" Type="http://schemas.openxmlformats.org/officeDocument/2006/relationships/hyperlink" Target="https://www.ncbi.nlm.nih.gov/pmc/articles/PMC6437984/" TargetMode="External"/><Relationship Id="rId203" Type="http://schemas.openxmlformats.org/officeDocument/2006/relationships/hyperlink" Target="https://www.who.int/teams/integrated-healthservices/infection-prevention-control/hand-hygiene" TargetMode="External"/><Relationship Id="rId385" Type="http://schemas.openxmlformats.org/officeDocument/2006/relationships/footer" Target="footer11.xml"/><Relationship Id="rId19" Type="http://schemas.openxmlformats.org/officeDocument/2006/relationships/hyperlink" Target="https://apps.who.int/iris/bitstream/handle/10665/312226/WHO-UHC-SDS-2019.6-eng.pdf?sequence=1&amp;isAllowed=y" TargetMode="External"/><Relationship Id="rId224" Type="http://schemas.openxmlformats.org/officeDocument/2006/relationships/hyperlink" Target="http://www.idph.state.il.us/pandemic_flu/Illinois_Pandemic_Flu_Plan.pdf" TargetMode="External"/><Relationship Id="rId245" Type="http://schemas.openxmlformats.org/officeDocument/2006/relationships/hyperlink" Target="https://www.cdc.gov/coronavirus/2019-ncov/hcp/training.html" TargetMode="External"/><Relationship Id="rId266" Type="http://schemas.openxmlformats.org/officeDocument/2006/relationships/hyperlink" Target="http://gdipc.org/wp-content/uploads/2018/07/The-GCC-Infection-Prevention-and-Control-Manual-3rd-Edition.pdf" TargetMode="External"/><Relationship Id="rId287" Type="http://schemas.openxmlformats.org/officeDocument/2006/relationships/hyperlink" Target="https://apps.who.int/iris/handle/10665/336622" TargetMode="External"/><Relationship Id="rId30" Type="http://schemas.openxmlformats.org/officeDocument/2006/relationships/hyperlink" Target="https://apps.who.int/iris/handle/10665/251554" TargetMode="External"/><Relationship Id="rId105" Type="http://schemas.openxmlformats.org/officeDocument/2006/relationships/hyperlink" Target="https://www.cdc.gov/coronavirus/2019-ncov/hcp/infection-control-recommendations.html" TargetMode="External"/><Relationship Id="rId126" Type="http://schemas.openxmlformats.org/officeDocument/2006/relationships/hyperlink" Target="https://www.humanitarianresponse.info/sites/www.humanitarianresponse.info/files/health_sector_libya_covid-19_response_plan.pdf" TargetMode="External"/><Relationship Id="rId147" Type="http://schemas.openxmlformats.org/officeDocument/2006/relationships/hyperlink" Target="https://www.paho.org/hq/dmdocuments/2010/PAHO_CommStrategy_Eng.pdf" TargetMode="External"/><Relationship Id="rId168" Type="http://schemas.openxmlformats.org/officeDocument/2006/relationships/hyperlink" Target="https://www.who.int/csr/resources/publications/ebola/filovirus_infection_control/en/" TargetMode="External"/><Relationship Id="rId312" Type="http://schemas.openxmlformats.org/officeDocument/2006/relationships/hyperlink" Target="https://www.euro.who.int/en/health-topics/health-emergencies/coronavirus-covid-19/publications-and-technical-guidance/preparedness-and-readiness/hospital-readiness-checklist-for-covid-19,-24-february-2020-produced-by-whoeurope" TargetMode="External"/><Relationship Id="rId333" Type="http://schemas.openxmlformats.org/officeDocument/2006/relationships/hyperlink" Target="https://openwho.org/courses/SARI-facilities" TargetMode="External"/><Relationship Id="rId354" Type="http://schemas.openxmlformats.org/officeDocument/2006/relationships/hyperlink" Target="https://apps.who.int/iris/handle/10665/116106" TargetMode="External"/><Relationship Id="rId51" Type="http://schemas.openxmlformats.org/officeDocument/2006/relationships/hyperlink" Target="https://apps.who.int/iris/handle/10665/330078" TargetMode="External"/><Relationship Id="rId72" Type="http://schemas.openxmlformats.org/officeDocument/2006/relationships/hyperlink" Target="https://www.who.int/publications/i/item/WHO-2019-nCoV-Country_IAR-2020.1" TargetMode="External"/><Relationship Id="rId93" Type="http://schemas.openxmlformats.org/officeDocument/2006/relationships/hyperlink" Target="https://www.cdc.gov/coronavirus/2019-ncov/hcp/guidance-risk-assesment-hcp.html" TargetMode="External"/><Relationship Id="rId189" Type="http://schemas.openxmlformats.org/officeDocument/2006/relationships/hyperlink" Target="https://www.who.int/gpsc/5may/Observation_Form.doc" TargetMode="External"/><Relationship Id="rId375" Type="http://schemas.openxmlformats.org/officeDocument/2006/relationships/hyperlink" Target="https://apps.who.int/iris/handle/10665/85349" TargetMode="External"/><Relationship Id="rId3" Type="http://schemas.openxmlformats.org/officeDocument/2006/relationships/settings" Target="settings.xml"/><Relationship Id="rId214" Type="http://schemas.openxmlformats.org/officeDocument/2006/relationships/hyperlink" Target="https://apps.who.int/iris/handle/10665/44518" TargetMode="External"/><Relationship Id="rId235"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256" Type="http://schemas.openxmlformats.org/officeDocument/2006/relationships/hyperlink" Target="https://mohs2017.files.wordpress.com/2017/06/national-ipc-action-plan-2016-2019.pdf" TargetMode="External"/><Relationship Id="rId277" Type="http://schemas.openxmlformats.org/officeDocument/2006/relationships/hyperlink" Target="https://www.oregon.gov/oha/PH/DiseasesConditions/CommunicableDisease/ReportingCommunicableDisease/ReportingGuidelines/Documents/outbreak-investigations.pdf" TargetMode="External"/><Relationship Id="rId298" Type="http://schemas.openxmlformats.org/officeDocument/2006/relationships/hyperlink" Target="https://www.cdc.gov/coronavirus/2019-ncov/hcp/ppe-strategy/index.html" TargetMode="External"/><Relationship Id="rId116" Type="http://schemas.openxmlformats.org/officeDocument/2006/relationships/hyperlink" Target="https://www.canada.ca/en/public-health/services/diseases/2019-novel-coronavirus-infection/health-professionals/covid-19-pandemic-guidance-health-care-sector.html" TargetMode="External"/><Relationship Id="rId137" Type="http://schemas.openxmlformats.org/officeDocument/2006/relationships/hyperlink" Target="https://apps.who.int/iris/handle/10665/333560" TargetMode="External"/><Relationship Id="rId158" Type="http://schemas.openxmlformats.org/officeDocument/2006/relationships/hyperlink" Target="https://www.msf.org/working-communities-niger-during-covid-19-pandemic" TargetMode="External"/><Relationship Id="rId302" Type="http://schemas.openxmlformats.org/officeDocument/2006/relationships/hyperlink" Target="https://stacks.cdc.gov/view/cdc/84973/cdc_84973_DS1.pdf" TargetMode="External"/><Relationship Id="rId323" Type="http://schemas.openxmlformats.org/officeDocument/2006/relationships/hyperlink" Target="https://www.who.int/publications/i/item/infection-prevention-and-control-of-epidemic-and-pandemic-prone-acute-respiratory-infections-in-health-care" TargetMode="External"/><Relationship Id="rId344" Type="http://schemas.openxmlformats.org/officeDocument/2006/relationships/hyperlink" Target="https://apps.who.int/iris/handle/10665/275754" TargetMode="External"/><Relationship Id="rId20" Type="http://schemas.openxmlformats.org/officeDocument/2006/relationships/hyperlink" Target="https://apps.who.int/iris/bitstream/handle/10665/312226/WHO-UHC-SDS-2019.6-eng.pdf?sequence=1&amp;isAllowed=y" TargetMode="External"/><Relationship Id="rId41" Type="http://schemas.openxmlformats.org/officeDocument/2006/relationships/hyperlink" Target="https://apps.who.int/iris/handle/10665/312226" TargetMode="External"/><Relationship Id="rId62" Type="http://schemas.openxmlformats.org/officeDocument/2006/relationships/header" Target="header2.xml"/><Relationship Id="rId83" Type="http://schemas.openxmlformats.org/officeDocument/2006/relationships/hyperlink" Target="https://www.ecdc.europa.eu/en/covid-19/preparedness-and-response" TargetMode="External"/><Relationship Id="rId179" Type="http://schemas.openxmlformats.org/officeDocument/2006/relationships/hyperlink" Target="https://www.cgdev.org/blog/financing-outbreak-preparedness-where-are-we-and-what-next" TargetMode="External"/><Relationship Id="rId365" Type="http://schemas.openxmlformats.org/officeDocument/2006/relationships/hyperlink" Target="https://www.cdc.gov/coronavirus/2019-ncov/hcp/non-us-settings/guidance-identify-hcw-patients.html" TargetMode="External"/><Relationship Id="rId386" Type="http://schemas.openxmlformats.org/officeDocument/2006/relationships/header" Target="header12.xml"/><Relationship Id="rId190" Type="http://schemas.openxmlformats.org/officeDocument/2006/relationships/hyperlink" Target="https://www.who.int/gpsc/5may/Observation_Form.doc" TargetMode="External"/><Relationship Id="rId204" Type="http://schemas.openxmlformats.org/officeDocument/2006/relationships/hyperlink" Target="https://www.who.int/teams/integrated-healthservices/infection-prevention-control/hand-hygiene" TargetMode="External"/><Relationship Id="rId225" Type="http://schemas.openxmlformats.org/officeDocument/2006/relationships/hyperlink" Target="https://pubmed.ncbi.nlm.nih.gov/21642799/" TargetMode="External"/><Relationship Id="rId246" Type="http://schemas.openxmlformats.org/officeDocument/2006/relationships/hyperlink" Target="https://www.cdc.gov/coronavirus/2019-ncov/hcp/training.html" TargetMode="External"/><Relationship Id="rId267" Type="http://schemas.openxmlformats.org/officeDocument/2006/relationships/hyperlink" Target="http://gdipc.org/wp-content/uploads/2018/07/The-GCC-Infection-Prevention-and-Control-Manual-3rd-Edition.pdf" TargetMode="External"/><Relationship Id="rId288" Type="http://schemas.openxmlformats.org/officeDocument/2006/relationships/hyperlink" Target="https://apps.who.int/iris/handle/10665/336622" TargetMode="External"/><Relationship Id="rId106" Type="http://schemas.openxmlformats.org/officeDocument/2006/relationships/hyperlink" Target="https://www.cdc.gov/coronavirus/2019-ncov/hcp/infection-control-recommendations.html" TargetMode="External"/><Relationship Id="rId127" Type="http://schemas.openxmlformats.org/officeDocument/2006/relationships/hyperlink" Target="https://www.humanitarianresponse.info/sites/www.humanitarianresponse.info/files/health_sector_libya_covid-19_response_plan.pdf" TargetMode="External"/><Relationship Id="rId313" Type="http://schemas.openxmlformats.org/officeDocument/2006/relationships/hyperlink" Target="https://www.euro.who.int/en/health-topics/health-emergencies/coronavirus-covid-19/publications-and-technical-guidance/preparedness-and-readiness/hospital-readiness-checklist-for-covid-19,-24-february-2020-produced-by-whoeurope" TargetMode="External"/><Relationship Id="rId10" Type="http://schemas.openxmlformats.org/officeDocument/2006/relationships/hyperlink" Target="https://www.who.int/publications/i/item/9789240035249" TargetMode="External"/><Relationship Id="rId31" Type="http://schemas.openxmlformats.org/officeDocument/2006/relationships/hyperlink" Target="https://www.cdc.gov/infectioncontrol/guidelines/mdro/index.html" TargetMode="External"/><Relationship Id="rId52" Type="http://schemas.openxmlformats.org/officeDocument/2006/relationships/hyperlink" Target="https://apps.who.int/iris/handle/10665/330078" TargetMode="External"/><Relationship Id="rId73" Type="http://schemas.openxmlformats.org/officeDocument/2006/relationships/hyperlink" Target="https://www.who.int/publications/i/item/WHO-2019-nCoV-Country_IAR-2020.1" TargetMode="External"/><Relationship Id="rId94" Type="http://schemas.openxmlformats.org/officeDocument/2006/relationships/hyperlink" Target="https://www.cdc.gov/coronavirus/2019-ncov/hcp/non-us-settings/hcf-visitors.html" TargetMode="External"/><Relationship Id="rId148" Type="http://schemas.openxmlformats.org/officeDocument/2006/relationships/hyperlink" Target="https://sites.unicef.org/cholera/files/Cholera-FrameworkBookV2.pdf" TargetMode="External"/><Relationship Id="rId169" Type="http://schemas.openxmlformats.org/officeDocument/2006/relationships/hyperlink" Target="https://www.who.int/csr/resources/publications/ebola/filovirus_infection_control/en/" TargetMode="External"/><Relationship Id="rId334" Type="http://schemas.openxmlformats.org/officeDocument/2006/relationships/hyperlink" Target="https://openwho.org/courses/SARI-facilities" TargetMode="External"/><Relationship Id="rId355" Type="http://schemas.openxmlformats.org/officeDocument/2006/relationships/hyperlink" Target="https://apps.who.int/iris/handle/10665/116106" TargetMode="External"/><Relationship Id="rId376" Type="http://schemas.openxmlformats.org/officeDocument/2006/relationships/header" Target="header7.xml"/><Relationship Id="rId4" Type="http://schemas.openxmlformats.org/officeDocument/2006/relationships/webSettings" Target="webSettings.xml"/><Relationship Id="rId180" Type="http://schemas.openxmlformats.org/officeDocument/2006/relationships/hyperlink" Target="https://www.cgdev.org/blog/financing-outbreak-preparedness-where-are-we-and-what-next" TargetMode="External"/><Relationship Id="rId215" Type="http://schemas.openxmlformats.org/officeDocument/2006/relationships/hyperlink" Target="https://apps.who.int/iris/handle/10665/44518" TargetMode="External"/><Relationship Id="rId236"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257" Type="http://schemas.openxmlformats.org/officeDocument/2006/relationships/hyperlink" Target="https://mohs2017.files.wordpress.com/2017/06/national-ipc-action-plan-2016-2019.pdf" TargetMode="External"/><Relationship Id="rId278" Type="http://schemas.openxmlformats.org/officeDocument/2006/relationships/hyperlink" Target="https://www.oregon.gov/oha/PH/DiseasesConditions/CommunicableDisease/ReportingCommunicableDisease/ReportingGuidelines/Documents/outbreak-investigations.pdf" TargetMode="External"/><Relationship Id="rId303" Type="http://schemas.openxmlformats.org/officeDocument/2006/relationships/hyperlink" Target="https://stacks.cdc.gov/view/cdc/84973/cdc_84973_DS1.pdf" TargetMode="External"/><Relationship Id="rId42" Type="http://schemas.openxmlformats.org/officeDocument/2006/relationships/hyperlink" Target="https://apps.who.int/iris/handle/10665/312226" TargetMode="External"/><Relationship Id="rId84" Type="http://schemas.openxmlformats.org/officeDocument/2006/relationships/hyperlink" Target="https://www.ecdc.europa.eu/en/covid-19/preparedness-and-response" TargetMode="External"/><Relationship Id="rId138" Type="http://schemas.openxmlformats.org/officeDocument/2006/relationships/hyperlink" Target="https://au.int/sites/default/files/documents/38264-doc-africa_joint_continental_strategy_for_covid-19_outbreak.pdf" TargetMode="External"/><Relationship Id="rId345" Type="http://schemas.openxmlformats.org/officeDocument/2006/relationships/hyperlink" Target="https://www.who.int/csr/resources/publications/surveillance/WHO_CDS_EPR_LYO_2006_2.pdf" TargetMode="External"/><Relationship Id="rId387" Type="http://schemas.openxmlformats.org/officeDocument/2006/relationships/footer" Target="footer12.xml"/><Relationship Id="rId191" Type="http://schemas.openxmlformats.org/officeDocument/2006/relationships/header" Target="header4.xml"/><Relationship Id="rId205" Type="http://schemas.openxmlformats.org/officeDocument/2006/relationships/hyperlink" Target="https://www.who.int/teams/integrated-healthservices/infection-prevention-control/hand-hygiene" TargetMode="External"/><Relationship Id="rId247" Type="http://schemas.openxmlformats.org/officeDocument/2006/relationships/hyperlink" Target="https://www.safetyandquality.gov.au/our-work/infection-prevention-and-control/infection-prevention-and-control-elearning-modules" TargetMode="External"/><Relationship Id="rId107" Type="http://schemas.openxmlformats.org/officeDocument/2006/relationships/hyperlink" Target="https://www.cdc.gov/coronavirus/2019-ncov/hcp/infection-control-recommendations.html" TargetMode="External"/><Relationship Id="rId289" Type="http://schemas.openxmlformats.org/officeDocument/2006/relationships/hyperlink" Target="https://apps.who.int/iris/handle/10665/336745" TargetMode="External"/><Relationship Id="rId11" Type="http://schemas.openxmlformats.org/officeDocument/2006/relationships/hyperlink" Target="https://www.who.int/publications/i/item/9789240035249" TargetMode="External"/><Relationship Id="rId53" Type="http://schemas.openxmlformats.org/officeDocument/2006/relationships/hyperlink" Target="https://apps.who.int/iris/handle/10665/330072" TargetMode="External"/><Relationship Id="rId149" Type="http://schemas.openxmlformats.org/officeDocument/2006/relationships/hyperlink" Target="https://sites.unicef.org/cholera/files/Cholera-FrameworkBookV2.pdf" TargetMode="External"/><Relationship Id="rId314" Type="http://schemas.openxmlformats.org/officeDocument/2006/relationships/hyperlink" Target="https://www.euro.who.int/en/health-topics/health-emergencies/coronavirus-covid-19/publications-and-technical-guidance/preparedness-and-readiness/hospital-readiness-checklist-for-covid-19,-24-february-2020-produced-by-whoeurope" TargetMode="External"/><Relationship Id="rId356" Type="http://schemas.openxmlformats.org/officeDocument/2006/relationships/hyperlink" Target="https://www.canada.ca/en/public-health/services/surveillance.html" TargetMode="External"/><Relationship Id="rId95" Type="http://schemas.openxmlformats.org/officeDocument/2006/relationships/hyperlink" Target="https://www.cdc.gov/coronavirus/2019-ncov/hcp/non-us-settings/hcf-visitors.html" TargetMode="External"/><Relationship Id="rId160" Type="http://schemas.openxmlformats.org/officeDocument/2006/relationships/hyperlink" Target="https://apps.who.int/iris/handle/10665/250232" TargetMode="External"/><Relationship Id="rId216" Type="http://schemas.openxmlformats.org/officeDocument/2006/relationships/hyperlink" Target="https://www.cdc.gov/niosh/topics/hierarchy/default.html" TargetMode="External"/><Relationship Id="rId258" Type="http://schemas.openxmlformats.org/officeDocument/2006/relationships/hyperlink" Target="https://www.mohfw.gov.in/pdf/National%20Guidelines%20for%20IPC%20in%20HCF%20-%20final%281%29.pdf" TargetMode="External"/><Relationship Id="rId22" Type="http://schemas.openxmlformats.org/officeDocument/2006/relationships/hyperlink" Target="https://www.who.int/publications/i/item/9789241550178" TargetMode="External"/><Relationship Id="rId64" Type="http://schemas.openxmlformats.org/officeDocument/2006/relationships/footer" Target="footer2.xml"/><Relationship Id="rId118" Type="http://schemas.openxmlformats.org/officeDocument/2006/relationships/hyperlink" Target="https://www.canada.ca/en/public-health/services/diseases/2019-novel-coronavirus-infection/health-professionals/covid-19-pandemic-guidance-health-care-sector.html" TargetMode="External"/><Relationship Id="rId325" Type="http://schemas.openxmlformats.org/officeDocument/2006/relationships/hyperlink" Target="https://www.who.int/publications/i/item/infection-prevention-and-control-of-epidemic-and-pandemic-prone-acute-respiratory-infections-in-health-care" TargetMode="External"/><Relationship Id="rId367" Type="http://schemas.openxmlformats.org/officeDocument/2006/relationships/hyperlink" Target="https://apps.who.int/iris/handle/10665/311259" TargetMode="External"/><Relationship Id="rId171" Type="http://schemas.openxmlformats.org/officeDocument/2006/relationships/hyperlink" Target="https://apps.who.int/iris/handle/10665/251426" TargetMode="External"/><Relationship Id="rId227" Type="http://schemas.openxmlformats.org/officeDocument/2006/relationships/hyperlink" Target="https://www.jhpiego.org/wp-content/uploads/2020/03/IPC_M11_Preparing_for_ManagingOutbreaks.pdf" TargetMode="External"/><Relationship Id="rId269" Type="http://schemas.openxmlformats.org/officeDocument/2006/relationships/hyperlink" Target="https://www.ndhealth.gov/disease/hai/Docs/WebEx/OutbreakWebinar.pdf" TargetMode="External"/><Relationship Id="rId33" Type="http://schemas.openxmlformats.org/officeDocument/2006/relationships/hyperlink" Target="https://apps.who.int/iris/handle/10665/62984" TargetMode="External"/><Relationship Id="rId129" Type="http://schemas.openxmlformats.org/officeDocument/2006/relationships/hyperlink" Target="https://www.humanitarianresponse.info/sites/www.humanitarianresponse.info/files/health_sector_libya_covid-19_response_plan.pdf" TargetMode="External"/><Relationship Id="rId280" Type="http://schemas.openxmlformats.org/officeDocument/2006/relationships/hyperlink" Target="https://apps.who.int/iris/bitstream/handle/10665/331695/WHO-2019-nCov-IPC_PPE_use-2020.3-eng.pdf" TargetMode="External"/><Relationship Id="rId336" Type="http://schemas.openxmlformats.org/officeDocument/2006/relationships/hyperlink" Target="https://www.ona.org/wp-content/uploads/mohltc_surgecapacitymanagementtoolkit2-0_200903.pdf" TargetMode="External"/><Relationship Id="rId75" Type="http://schemas.openxmlformats.org/officeDocument/2006/relationships/hyperlink" Target="https://www.who.int/publications/i/item/WHO-WHE-CPI-2019.4" TargetMode="External"/><Relationship Id="rId140" Type="http://schemas.openxmlformats.org/officeDocument/2006/relationships/hyperlink" Target="https://www.who.int/emergencies/risk-communications" TargetMode="External"/><Relationship Id="rId182" Type="http://schemas.openxmlformats.org/officeDocument/2006/relationships/hyperlink" Target="http://dx.doi.org/10.2471/BLT.17.199695" TargetMode="External"/><Relationship Id="rId378" Type="http://schemas.openxmlformats.org/officeDocument/2006/relationships/footer" Target="footer7.xml"/><Relationship Id="rId6" Type="http://schemas.openxmlformats.org/officeDocument/2006/relationships/endnotes" Target="endnotes.xml"/><Relationship Id="rId238"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291" Type="http://schemas.openxmlformats.org/officeDocument/2006/relationships/hyperlink" Target="https://apps.who.int/iris/handle/10665/341753" TargetMode="External"/><Relationship Id="rId305" Type="http://schemas.openxmlformats.org/officeDocument/2006/relationships/hyperlink" Target="https://www.cdc.gov/coronavirus/2019-ncov/hcp/ppe-strategy/strategies-optimize-ppe-shortages.html" TargetMode="External"/><Relationship Id="rId347" Type="http://schemas.openxmlformats.org/officeDocument/2006/relationships/hyperlink" Target="https://www.who.int/csr/resources/publications/surveillance/WHO_CDS_EPR_LYO_2006_2.pdf" TargetMode="External"/><Relationship Id="rId44" Type="http://schemas.openxmlformats.org/officeDocument/2006/relationships/hyperlink" Target="https://apps.who.int/iris/handle/10665/259462" TargetMode="External"/><Relationship Id="rId86" Type="http://schemas.openxmlformats.org/officeDocument/2006/relationships/hyperlink" Target="https://www.cdc.gov/coronavirus/2019-ncov/hcp/non-us-settings/overview/index.html" TargetMode="External"/><Relationship Id="rId151" Type="http://schemas.openxmlformats.org/officeDocument/2006/relationships/hyperlink" Target="https://www.cdc.gov/eis/field-epi-manual/chapters/Communicating-Investigation.html" TargetMode="External"/><Relationship Id="rId389" Type="http://schemas.openxmlformats.org/officeDocument/2006/relationships/theme" Target="theme/theme1.xml"/><Relationship Id="rId193" Type="http://schemas.openxmlformats.org/officeDocument/2006/relationships/footer" Target="footer4.xml"/><Relationship Id="rId207" Type="http://schemas.openxmlformats.org/officeDocument/2006/relationships/hyperlink" Target="https://www.who.int/teams/integrated-health-services/infection-prevention-control/hand-hygiene/tools-and-resources" TargetMode="External"/><Relationship Id="rId249" Type="http://schemas.openxmlformats.org/officeDocument/2006/relationships/hyperlink" Target="https://www.safetyandquality.gov.au/our-work/infection-prevention-and-control/infection-prevention-and-control-elearning-modules" TargetMode="External"/><Relationship Id="rId13" Type="http://schemas.openxmlformats.org/officeDocument/2006/relationships/hyperlink" Target="https://www.who.int/publications/i/item/9789240037304" TargetMode="External"/><Relationship Id="rId109" Type="http://schemas.openxmlformats.org/officeDocument/2006/relationships/hyperlink" Target="https://reliefweb.int/sites/reliefweb.int/files/resources/National-COVID-19-Preparedness-and-Response-Plan_08-04-2020_Final-Version.pdf" TargetMode="External"/><Relationship Id="rId260" Type="http://schemas.openxmlformats.org/officeDocument/2006/relationships/hyperlink" Target="https://www.moh.gov.sg/docs/librariesprovider5/resources-statistics/guidelines/national-infection-prevention-and-control-standards_2019.pdf" TargetMode="External"/><Relationship Id="rId316" Type="http://schemas.openxmlformats.org/officeDocument/2006/relationships/hyperlink" Target="https://www.who.int/csr/resources/publications/AM_CoreCom_IPC.pdf?ua=1" TargetMode="External"/><Relationship Id="rId55" Type="http://schemas.openxmlformats.org/officeDocument/2006/relationships/hyperlink" Target="https://www.who.int/infection-prevention/campaigns/IPCAF_training-video.EN.pdf?ua=1" TargetMode="External"/><Relationship Id="rId97" Type="http://schemas.openxmlformats.org/officeDocument/2006/relationships/hyperlink" Target="https://www.cdc.gov/coronavirus/2019-ncov/downloads/HCW_Checklist_508.pdf" TargetMode="External"/><Relationship Id="rId120" Type="http://schemas.openxmlformats.org/officeDocument/2006/relationships/hyperlink" Target="https://www.health.gov.au/sites/default/files/documents/2020/03/coronavirus-covid-19-guidelines-for-outbreaks-in-residential-care-facilities.pdf" TargetMode="External"/><Relationship Id="rId358" Type="http://schemas.openxmlformats.org/officeDocument/2006/relationships/hyperlink" Target="https://www.canada.ca/en/public-health/services/surveillance.html" TargetMode="External"/><Relationship Id="rId162" Type="http://schemas.openxmlformats.org/officeDocument/2006/relationships/hyperlink" Target="https://www.who.int/diseasecontrol_emergencies/publications/idhe_2009_london_outbreaks.pdf" TargetMode="External"/><Relationship Id="rId218" Type="http://schemas.openxmlformats.org/officeDocument/2006/relationships/hyperlink" Target="https://apps.who.int/iris/handle/10665/67350" TargetMode="External"/><Relationship Id="rId271" Type="http://schemas.openxmlformats.org/officeDocument/2006/relationships/hyperlink" Target="https://www.ndhealth.gov/disease/hai/Docs/WebEx/OutbreakWebinar.pdf" TargetMode="External"/><Relationship Id="rId24" Type="http://schemas.openxmlformats.org/officeDocument/2006/relationships/hyperlink" Target="https://apps.who.int/iris/handle/10665/332081" TargetMode="External"/><Relationship Id="rId66" Type="http://schemas.openxmlformats.org/officeDocument/2006/relationships/footer" Target="footer3.xml"/><Relationship Id="rId131" Type="http://schemas.openxmlformats.org/officeDocument/2006/relationships/hyperlink" Target="https://www.unicef.org/eswatini/media/771/file/National-novel-coronavirus-preparedness-and-response-plan-2020.pdf" TargetMode="External"/><Relationship Id="rId327" Type="http://schemas.openxmlformats.org/officeDocument/2006/relationships/hyperlink" Target="https://www.ncbi.nlm.nih.gov/books/NBK214351/" TargetMode="External"/><Relationship Id="rId369" Type="http://schemas.openxmlformats.org/officeDocument/2006/relationships/hyperlink" Target="https://www.who.int/water_sanitation_health/publications/water-and-sanitation-for-health-facility-improvement-tool/en/" TargetMode="External"/><Relationship Id="rId173" Type="http://schemas.openxmlformats.org/officeDocument/2006/relationships/hyperlink" Target="https://apps.who.int/iris/handle/10665/144578" TargetMode="External"/><Relationship Id="rId229" Type="http://schemas.openxmlformats.org/officeDocument/2006/relationships/hyperlink" Target="https://apps.who.int/iris/handle/10665/330080" TargetMode="External"/><Relationship Id="rId380" Type="http://schemas.openxmlformats.org/officeDocument/2006/relationships/header" Target="header9.xml"/><Relationship Id="rId240" Type="http://schemas.openxmlformats.org/officeDocument/2006/relationships/hyperlink" Target="https://www3.paho.org/hq/index.php?option=com_docman&amp;view=download&amp;category_slug=webinar-materias-presentations-9016&amp;alias=51184-minimum-requirements-for-starting-the-implementation-of-the-who-core-components-of-infection-prevention-and-control-programmes-a-new-approach-december-2019&amp;Itemid=270&amp;lang=en" TargetMode="External"/><Relationship Id="rId35" Type="http://schemas.openxmlformats.org/officeDocument/2006/relationships/hyperlink" Target="https://www.cdc.gov/mrsa/healthcare/index.html" TargetMode="External"/><Relationship Id="rId77" Type="http://schemas.openxmlformats.org/officeDocument/2006/relationships/hyperlink" Target="https://www.who.int/publications/i/item/WHO-WHE-CPI-2019.4" TargetMode="External"/><Relationship Id="rId100" Type="http://schemas.openxmlformats.org/officeDocument/2006/relationships/hyperlink" Target="https://www.cdc.gov/coronavirus/2019-ncov/downloads/hcp/non-us-settings/249_IPC_FacilityAssessmentTool_20200925.pdf" TargetMode="External"/><Relationship Id="rId282" Type="http://schemas.openxmlformats.org/officeDocument/2006/relationships/hyperlink" Target="https://www.who.int/gpsc/5may/Guide_to_Local_Production.pdf" TargetMode="External"/><Relationship Id="rId338" Type="http://schemas.openxmlformats.org/officeDocument/2006/relationships/hyperlink" Target="https://healthmanagement.org/c/hospital/news/planning-your-surge-capacity-useful-tools" TargetMode="External"/><Relationship Id="rId8" Type="http://schemas.openxmlformats.org/officeDocument/2006/relationships/hyperlink" Target="https://www.who.int/publications/i/item/9789241503372" TargetMode="External"/><Relationship Id="rId142" Type="http://schemas.openxmlformats.org/officeDocument/2006/relationships/hyperlink" Target="https://www.who.int/emergencies/risk-communications" TargetMode="External"/><Relationship Id="rId184" Type="http://schemas.openxmlformats.org/officeDocument/2006/relationships/hyperlink" Target="http://dx.doi.org/10.2471/BLT.17.199695" TargetMode="External"/><Relationship Id="rId251" Type="http://schemas.openxmlformats.org/officeDocument/2006/relationships/hyperlink" Target="https://openwho.org/channels/ipc" TargetMode="External"/><Relationship Id="rId46" Type="http://schemas.openxmlformats.org/officeDocument/2006/relationships/hyperlink" Target="https://www.who.int/publications/i/item/WHO-2019-nCoV-hospital-readiness-checklist-2020.1" TargetMode="External"/><Relationship Id="rId293" Type="http://schemas.openxmlformats.org/officeDocument/2006/relationships/hyperlink" Target="https://apps.who.int/iris/handle/10665/337961" TargetMode="External"/><Relationship Id="rId307" Type="http://schemas.openxmlformats.org/officeDocument/2006/relationships/hyperlink" Target="https://www.cdc.gov/coronavirus/2019-ncov/hcp/ppe-strategy/strategies-optimize-ppe-shortages.html" TargetMode="External"/><Relationship Id="rId349" Type="http://schemas.openxmlformats.org/officeDocument/2006/relationships/hyperlink" Target="https://apps.who.int/iris/handle/10665/70812" TargetMode="External"/><Relationship Id="rId88" Type="http://schemas.openxmlformats.org/officeDocument/2006/relationships/hyperlink" Target="https://www.cdc.gov/coronavirus/2019-ncov/hcp/non-us-settings/overview/index.html" TargetMode="External"/><Relationship Id="rId111" Type="http://schemas.openxmlformats.org/officeDocument/2006/relationships/hyperlink" Target="https://reliefweb.int/sites/reliefweb.int/files/resources/nprp_covid-19_v6_18032020.pdf" TargetMode="External"/><Relationship Id="rId153" Type="http://schemas.openxmlformats.org/officeDocument/2006/relationships/hyperlink" Target="https://emergency.cdc.gov/cerc/" TargetMode="External"/><Relationship Id="rId195" Type="http://schemas.openxmlformats.org/officeDocument/2006/relationships/header" Target="header6.xml"/><Relationship Id="rId209" Type="http://schemas.openxmlformats.org/officeDocument/2006/relationships/hyperlink" Target="https://apps.who.int/iris/handle/10665/341128" TargetMode="External"/><Relationship Id="rId360" Type="http://schemas.openxmlformats.org/officeDocument/2006/relationships/hyperlink" Target="https://bmcpublichealth.biomedcentral.com/articles/10.1186/s12889-016-3893-0" TargetMode="External"/><Relationship Id="rId220" Type="http://schemas.openxmlformats.org/officeDocument/2006/relationships/hyperlink" Target="https://www.cdc.gov/sars/guidance/a-command/incident.html" TargetMode="External"/><Relationship Id="rId15" Type="http://schemas.openxmlformats.org/officeDocument/2006/relationships/hyperlink" Target="https://apic.org/wp-content/uploads/2019/02/2013_Ambulatory_Care_during_Disasters_FINAL.pdf" TargetMode="External"/><Relationship Id="rId57" Type="http://schemas.openxmlformats.org/officeDocument/2006/relationships/hyperlink" Target="https://www.who.int/infection-prevention/campaigns/IPCAF_training-video.EN.pdf?ua=1" TargetMode="External"/><Relationship Id="rId262" Type="http://schemas.openxmlformats.org/officeDocument/2006/relationships/hyperlink" Target="https://www.hiqa.ie/sites/default/files/2018-09/National-Standards-for-IPC-in-Community-services.pdf" TargetMode="External"/><Relationship Id="rId318" Type="http://schemas.openxmlformats.org/officeDocument/2006/relationships/hyperlink" Target="https://apps.who.int/iris/handle/10665/341024" TargetMode="External"/><Relationship Id="rId99" Type="http://schemas.openxmlformats.org/officeDocument/2006/relationships/hyperlink" Target="https://www.cdc.gov/coronavirus/2019-ncov/downloads/hcp/non-us-settings/249_IPC_FacilityAssessmentTool_20200925.pdf" TargetMode="External"/><Relationship Id="rId122" Type="http://schemas.openxmlformats.org/officeDocument/2006/relationships/hyperlink" Target="https://www.va.gov/opa/docs/VHA_COVID_19_03232020_vF_1.pdf" TargetMode="External"/><Relationship Id="rId164" Type="http://schemas.openxmlformats.org/officeDocument/2006/relationships/hyperlink" Target="https://apps.who.int/iris/handle/10665/331599" TargetMode="External"/><Relationship Id="rId371" Type="http://schemas.openxmlformats.org/officeDocument/2006/relationships/hyperlink" Target="https://apps.who.int/iris/handle/10665/43767" TargetMode="External"/><Relationship Id="rId26" Type="http://schemas.openxmlformats.org/officeDocument/2006/relationships/hyperlink" Target="https://apps.who.int/iris/handle/10665/332081" TargetMode="External"/><Relationship Id="rId231" Type="http://schemas.openxmlformats.org/officeDocument/2006/relationships/hyperlink" Target="https://www.who.int/csr/resources/publications/AM_CoreCom_IPC.pdf?ua=1" TargetMode="External"/><Relationship Id="rId273" Type="http://schemas.openxmlformats.org/officeDocument/2006/relationships/hyperlink" Target="https://www.cdc.gov/urdo/downloads/linelisttemplate.pdf" TargetMode="External"/><Relationship Id="rId329" Type="http://schemas.openxmlformats.org/officeDocument/2006/relationships/hyperlink" Target="https://www.who.int/publications/i/item/10665-331603" TargetMode="External"/><Relationship Id="rId68" Type="http://schemas.openxmlformats.org/officeDocument/2006/relationships/hyperlink" Target="https://apps.who.int/iris/handle/10665/254741" TargetMode="External"/><Relationship Id="rId133" Type="http://schemas.openxmlformats.org/officeDocument/2006/relationships/hyperlink" Target="https://www.unicef.org/eswatini/media/771/file/National-novel-coronavirus-preparedness-and-response-plan-2020.pdf" TargetMode="External"/><Relationship Id="rId175" Type="http://schemas.openxmlformats.org/officeDocument/2006/relationships/hyperlink" Target="https://apps.who.int/iris/handle/10665/345522" TargetMode="External"/><Relationship Id="rId340" Type="http://schemas.openxmlformats.org/officeDocument/2006/relationships/hyperlink" Target="https://healthmanagement.org/c/hospital/news/planning-your-surge-capacity-useful-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22</Pages>
  <Words>15890</Words>
  <Characters>90579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 janashvili</dc:creator>
  <cp:keywords/>
  <dc:description/>
  <cp:lastModifiedBy>lika janashvili</cp:lastModifiedBy>
  <cp:revision>4</cp:revision>
  <dcterms:created xsi:type="dcterms:W3CDTF">2025-01-24T01:03:00Z</dcterms:created>
  <dcterms:modified xsi:type="dcterms:W3CDTF">2025-01-24T02:37:00Z</dcterms:modified>
</cp:coreProperties>
</file>